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4B" w:rsidRPr="003D3B4B" w:rsidRDefault="003D3B4B" w:rsidP="003D3B4B">
      <w:pPr>
        <w:spacing w:before="240" w:after="60" w:line="240" w:lineRule="auto"/>
        <w:ind w:left="7200"/>
        <w:outlineLvl w:val="1"/>
        <w:rPr>
          <w:rFonts w:ascii="Arial" w:eastAsia="Times New Roman" w:hAnsi="Times New Roman" w:cs="David"/>
          <w:b/>
          <w:bCs/>
          <w:sz w:val="28"/>
          <w:szCs w:val="28"/>
          <w:rtl/>
        </w:rPr>
      </w:pPr>
      <w:bookmarkStart w:id="0" w:name="_GoBack"/>
      <w:bookmarkEnd w:id="0"/>
      <w:r w:rsidRPr="003D3B4B">
        <w:rPr>
          <w:rFonts w:ascii="Tahoma" w:eastAsia="Times New Roman" w:hAnsi="Tahoma" w:cs="David"/>
          <w:b/>
          <w:bCs/>
          <w:sz w:val="28"/>
          <w:szCs w:val="28"/>
          <w:rtl/>
        </w:rPr>
        <w:t xml:space="preserve">מסמך </w:t>
      </w:r>
      <w:r w:rsidRPr="003D3B4B">
        <w:rPr>
          <w:rFonts w:ascii="Tahoma" w:eastAsia="Times New Roman" w:hAnsi="Tahoma" w:cs="David" w:hint="cs"/>
          <w:b/>
          <w:bCs/>
          <w:sz w:val="28"/>
          <w:szCs w:val="28"/>
          <w:rtl/>
        </w:rPr>
        <w:t xml:space="preserve"> א</w:t>
      </w:r>
      <w:r w:rsidRPr="003D3B4B">
        <w:rPr>
          <w:rFonts w:ascii="Tahoma" w:eastAsia="Times New Roman" w:hAnsi="Tahoma" w:cs="David"/>
          <w:b/>
          <w:bCs/>
          <w:sz w:val="28"/>
          <w:szCs w:val="28"/>
          <w:rtl/>
        </w:rPr>
        <w:t>'</w:t>
      </w:r>
    </w:p>
    <w:p w:rsidR="003D3B4B" w:rsidRPr="003D3B4B" w:rsidRDefault="003D3B4B" w:rsidP="003D3B4B">
      <w:pPr>
        <w:spacing w:before="240" w:after="60" w:line="240" w:lineRule="auto"/>
        <w:jc w:val="center"/>
        <w:outlineLvl w:val="1"/>
        <w:rPr>
          <w:rFonts w:ascii="Arial" w:eastAsia="Times New Roman" w:hAnsi="Times New Roman" w:cs="David"/>
          <w:b/>
          <w:bCs/>
          <w:sz w:val="28"/>
          <w:szCs w:val="28"/>
          <w:rtl/>
        </w:rPr>
      </w:pPr>
      <w:r w:rsidRPr="003D3B4B">
        <w:rPr>
          <w:rFonts w:ascii="Arial" w:eastAsia="Times New Roman" w:hAnsi="Times New Roman" w:cs="David"/>
          <w:b/>
          <w:bCs/>
          <w:sz w:val="28"/>
          <w:szCs w:val="28"/>
          <w:rtl/>
        </w:rPr>
        <w:t xml:space="preserve">מועצה </w:t>
      </w:r>
      <w:r w:rsidRPr="003D3B4B">
        <w:rPr>
          <w:rFonts w:ascii="Arial" w:eastAsia="Times New Roman" w:hAnsi="Times New Roman" w:cs="David" w:hint="cs"/>
          <w:b/>
          <w:bCs/>
          <w:sz w:val="28"/>
          <w:szCs w:val="28"/>
          <w:rtl/>
        </w:rPr>
        <w:t>אזורית גולן</w:t>
      </w:r>
    </w:p>
    <w:p w:rsidR="003D3B4B" w:rsidRPr="003D3B4B" w:rsidRDefault="003D3B4B" w:rsidP="003D3B4B">
      <w:pPr>
        <w:spacing w:after="0" w:line="240" w:lineRule="auto"/>
        <w:jc w:val="center"/>
        <w:rPr>
          <w:rFonts w:ascii="Times New Roman" w:eastAsia="Times New Roman" w:hAnsi="Times New Roman" w:cs="David"/>
          <w:b/>
          <w:bCs/>
          <w:sz w:val="28"/>
          <w:szCs w:val="28"/>
          <w:rtl/>
        </w:rPr>
      </w:pPr>
      <w:r w:rsidRPr="003D3B4B">
        <w:rPr>
          <w:rFonts w:ascii="Times New Roman" w:eastAsia="Times New Roman" w:hAnsi="Times New Roman" w:cs="David"/>
          <w:b/>
          <w:bCs/>
          <w:sz w:val="28"/>
          <w:szCs w:val="28"/>
          <w:rtl/>
        </w:rPr>
        <w:t xml:space="preserve">מכרז פומבי </w:t>
      </w:r>
      <w:r w:rsidRPr="003D3B4B">
        <w:rPr>
          <w:rFonts w:ascii="Times New Roman" w:eastAsia="Times New Roman" w:hAnsi="Times New Roman" w:cs="David" w:hint="cs"/>
          <w:b/>
          <w:bCs/>
          <w:sz w:val="28"/>
          <w:szCs w:val="28"/>
          <w:rtl/>
        </w:rPr>
        <w:t>מס' 52-2019</w:t>
      </w:r>
    </w:p>
    <w:p w:rsidR="003D3B4B" w:rsidRPr="003D3B4B" w:rsidRDefault="003D3B4B" w:rsidP="003D3B4B">
      <w:pPr>
        <w:spacing w:after="0" w:line="240" w:lineRule="auto"/>
        <w:jc w:val="center"/>
        <w:rPr>
          <w:rFonts w:ascii="Times New Roman" w:eastAsia="Times New Roman" w:hAnsi="Times New Roman" w:cs="David"/>
          <w:b/>
          <w:bCs/>
          <w:sz w:val="28"/>
          <w:szCs w:val="28"/>
          <w:u w:val="single"/>
          <w:rtl/>
        </w:rPr>
      </w:pPr>
    </w:p>
    <w:p w:rsidR="003D3B4B" w:rsidRPr="003D3B4B" w:rsidRDefault="003D3B4B" w:rsidP="003D3B4B">
      <w:pPr>
        <w:spacing w:after="0" w:line="240" w:lineRule="auto"/>
        <w:jc w:val="center"/>
        <w:rPr>
          <w:rFonts w:ascii="Times New Roman" w:eastAsia="Times New Roman" w:hAnsi="Times New Roman" w:cs="David"/>
          <w:b/>
          <w:bCs/>
          <w:sz w:val="28"/>
          <w:szCs w:val="28"/>
          <w:u w:val="single"/>
          <w:rtl/>
        </w:rPr>
      </w:pPr>
      <w:r w:rsidRPr="003D3B4B">
        <w:rPr>
          <w:rFonts w:ascii="Times New Roman" w:eastAsia="Times New Roman" w:hAnsi="Times New Roman" w:cs="David" w:hint="cs"/>
          <w:b/>
          <w:bCs/>
          <w:sz w:val="28"/>
          <w:szCs w:val="28"/>
          <w:u w:val="single"/>
          <w:rtl/>
        </w:rPr>
        <w:t xml:space="preserve">שירותי פרסום מודעות בעיתונות </w:t>
      </w:r>
    </w:p>
    <w:p w:rsidR="003D3B4B" w:rsidRPr="003D3B4B" w:rsidRDefault="003D3B4B" w:rsidP="003D3B4B">
      <w:pPr>
        <w:spacing w:after="0" w:line="240" w:lineRule="auto"/>
        <w:jc w:val="center"/>
        <w:rPr>
          <w:rFonts w:ascii="Times New Roman" w:eastAsia="Times New Roman" w:hAnsi="Times New Roman" w:cs="David"/>
          <w:b/>
          <w:bCs/>
          <w:sz w:val="28"/>
          <w:szCs w:val="28"/>
          <w:rtl/>
        </w:rPr>
      </w:pPr>
    </w:p>
    <w:p w:rsidR="003D3B4B" w:rsidRPr="003D3B4B" w:rsidRDefault="003D3B4B" w:rsidP="003D3B4B">
      <w:pPr>
        <w:spacing w:after="0" w:line="240" w:lineRule="auto"/>
        <w:jc w:val="center"/>
        <w:rPr>
          <w:rFonts w:ascii="Times New Roman" w:eastAsia="Times New Roman" w:hAnsi="Times New Roman" w:cs="David"/>
          <w:b/>
          <w:bCs/>
          <w:sz w:val="28"/>
          <w:szCs w:val="28"/>
          <w:u w:val="single"/>
          <w:rtl/>
        </w:rPr>
      </w:pPr>
      <w:r>
        <w:rPr>
          <w:rFonts w:ascii="Times New Roman" w:eastAsia="Times New Roman" w:hAnsi="Times New Roman" w:cs="David" w:hint="cs"/>
          <w:b/>
          <w:bCs/>
          <w:noProof/>
          <w:sz w:val="28"/>
          <w:szCs w:val="28"/>
          <w:u w:val="single"/>
          <w:rtl/>
        </w:rPr>
        <w:drawing>
          <wp:anchor distT="0" distB="0" distL="114300" distR="114300" simplePos="0" relativeHeight="251659264" behindDoc="1" locked="0" layoutInCell="1" allowOverlap="1">
            <wp:simplePos x="0" y="0"/>
            <wp:positionH relativeFrom="margin">
              <wp:posOffset>1666240</wp:posOffset>
            </wp:positionH>
            <wp:positionV relativeFrom="paragraph">
              <wp:posOffset>-2167255</wp:posOffset>
            </wp:positionV>
            <wp:extent cx="1784985" cy="834390"/>
            <wp:effectExtent l="0" t="0" r="5715" b="381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4985"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B4B">
        <w:rPr>
          <w:rFonts w:ascii="Times New Roman" w:eastAsia="Times New Roman" w:hAnsi="Times New Roman" w:cs="David" w:hint="cs"/>
          <w:b/>
          <w:bCs/>
          <w:sz w:val="28"/>
          <w:szCs w:val="28"/>
          <w:u w:val="single"/>
          <w:rtl/>
        </w:rPr>
        <w:t>הזמנה להציע הצעות</w:t>
      </w:r>
    </w:p>
    <w:p w:rsidR="003D3B4B" w:rsidRPr="003D3B4B" w:rsidRDefault="003D3B4B" w:rsidP="003D3B4B">
      <w:pPr>
        <w:spacing w:after="0" w:line="240" w:lineRule="auto"/>
        <w:jc w:val="center"/>
        <w:rPr>
          <w:rFonts w:ascii="Times New Roman" w:eastAsia="Times New Roman" w:hAnsi="Times New Roman" w:cs="David"/>
          <w:b/>
          <w:bCs/>
          <w:sz w:val="28"/>
          <w:szCs w:val="28"/>
          <w:u w:val="single"/>
          <w:rtl/>
        </w:rPr>
      </w:pPr>
    </w:p>
    <w:p w:rsidR="003D3B4B" w:rsidRPr="003D3B4B" w:rsidRDefault="003D3B4B" w:rsidP="003D3B4B">
      <w:pPr>
        <w:spacing w:after="0" w:line="240" w:lineRule="auto"/>
        <w:jc w:val="center"/>
        <w:rPr>
          <w:rFonts w:ascii="Times New Roman" w:eastAsia="Times New Roman" w:hAnsi="Times New Roman" w:cs="David"/>
          <w:b/>
          <w:bCs/>
          <w:sz w:val="24"/>
          <w:szCs w:val="24"/>
          <w:rtl/>
        </w:rPr>
      </w:pPr>
    </w:p>
    <w:p w:rsidR="003D3B4B" w:rsidRPr="003D3B4B" w:rsidRDefault="003D3B4B" w:rsidP="003D3B4B">
      <w:pPr>
        <w:spacing w:after="0" w:line="240" w:lineRule="auto"/>
        <w:jc w:val="both"/>
        <w:rPr>
          <w:rFonts w:ascii="Times New Roman" w:eastAsia="Times New Roman" w:hAnsi="Times New Roman" w:cs="David"/>
          <w:sz w:val="24"/>
          <w:szCs w:val="24"/>
          <w:rtl/>
        </w:rPr>
      </w:pPr>
      <w:r w:rsidRPr="003D3B4B">
        <w:rPr>
          <w:rFonts w:ascii="Times New Roman" w:eastAsia="Times New Roman" w:hAnsi="Times New Roman" w:cs="David"/>
          <w:sz w:val="24"/>
          <w:szCs w:val="24"/>
          <w:rtl/>
        </w:rPr>
        <w:t xml:space="preserve">מועצה אזורית </w:t>
      </w:r>
      <w:r w:rsidRPr="003D3B4B">
        <w:rPr>
          <w:rFonts w:ascii="Times New Roman" w:eastAsia="Times New Roman" w:hAnsi="Times New Roman" w:cs="David" w:hint="cs"/>
          <w:sz w:val="24"/>
          <w:szCs w:val="24"/>
          <w:rtl/>
        </w:rPr>
        <w:t>גולן (להלן: "</w:t>
      </w:r>
      <w:r w:rsidRPr="003D3B4B">
        <w:rPr>
          <w:rFonts w:ascii="Times New Roman" w:eastAsia="Times New Roman" w:hAnsi="Times New Roman" w:cs="David" w:hint="cs"/>
          <w:b/>
          <w:bCs/>
          <w:sz w:val="24"/>
          <w:szCs w:val="24"/>
          <w:rtl/>
        </w:rPr>
        <w:t>המועצה</w:t>
      </w:r>
      <w:r w:rsidRPr="003D3B4B">
        <w:rPr>
          <w:rFonts w:ascii="Times New Roman" w:eastAsia="Times New Roman" w:hAnsi="Times New Roman" w:cs="David" w:hint="cs"/>
          <w:sz w:val="24"/>
          <w:szCs w:val="24"/>
          <w:rtl/>
        </w:rPr>
        <w:t>")</w:t>
      </w:r>
      <w:r w:rsidRPr="003D3B4B">
        <w:rPr>
          <w:rFonts w:ascii="Times New Roman" w:eastAsia="Times New Roman" w:hAnsi="Times New Roman" w:cs="David"/>
          <w:sz w:val="24"/>
          <w:szCs w:val="24"/>
          <w:rtl/>
        </w:rPr>
        <w:t>, מזמינה בזאת הצעות ל</w:t>
      </w:r>
      <w:r w:rsidRPr="003D3B4B">
        <w:rPr>
          <w:rFonts w:ascii="Times New Roman" w:eastAsia="Times New Roman" w:hAnsi="Times New Roman" w:cs="David" w:hint="cs"/>
          <w:sz w:val="24"/>
          <w:szCs w:val="24"/>
          <w:rtl/>
        </w:rPr>
        <w:t>מתן שירותי פרסום מודעות בעיתונות (להלן</w:t>
      </w:r>
      <w:r w:rsidRPr="003D3B4B">
        <w:rPr>
          <w:rFonts w:ascii="Times New Roman" w:eastAsia="Times New Roman" w:hAnsi="Times New Roman" w:cs="David"/>
          <w:sz w:val="24"/>
          <w:szCs w:val="24"/>
          <w:rtl/>
        </w:rPr>
        <w:t>:</w:t>
      </w:r>
      <w:r w:rsidRPr="003D3B4B">
        <w:rPr>
          <w:rFonts w:ascii="Times New Roman" w:eastAsia="Times New Roman" w:hAnsi="Times New Roman" w:cs="David" w:hint="cs"/>
          <w:sz w:val="24"/>
          <w:szCs w:val="24"/>
          <w:rtl/>
        </w:rPr>
        <w:t xml:space="preserve"> </w:t>
      </w:r>
      <w:r w:rsidRPr="003D3B4B">
        <w:rPr>
          <w:rFonts w:ascii="Times New Roman" w:eastAsia="Times New Roman" w:hAnsi="Times New Roman" w:cs="David" w:hint="cs"/>
          <w:b/>
          <w:bCs/>
          <w:sz w:val="24"/>
          <w:szCs w:val="24"/>
          <w:rtl/>
        </w:rPr>
        <w:t>"המכרז"</w:t>
      </w:r>
      <w:r w:rsidRPr="003D3B4B">
        <w:rPr>
          <w:rFonts w:ascii="Times New Roman" w:eastAsia="Times New Roman" w:hAnsi="Times New Roman" w:cs="David"/>
          <w:sz w:val="24"/>
          <w:szCs w:val="24"/>
          <w:rtl/>
        </w:rPr>
        <w:t xml:space="preserve">), </w:t>
      </w:r>
      <w:r w:rsidRPr="003D3B4B">
        <w:rPr>
          <w:rFonts w:ascii="Times New Roman" w:eastAsia="Times New Roman" w:hAnsi="Times New Roman" w:cs="David" w:hint="cs"/>
          <w:szCs w:val="24"/>
          <w:rtl/>
        </w:rPr>
        <w:t>עבור המועצה, החברה הכלכלית ליישובי הגולן בע"מ (להלן - "</w:t>
      </w:r>
      <w:r w:rsidRPr="003D3B4B">
        <w:rPr>
          <w:rFonts w:ascii="Times New Roman" w:eastAsia="Times New Roman" w:hAnsi="Times New Roman" w:cs="David" w:hint="cs"/>
          <w:b/>
          <w:bCs/>
          <w:szCs w:val="24"/>
          <w:rtl/>
        </w:rPr>
        <w:t>החברה</w:t>
      </w:r>
      <w:r w:rsidRPr="003D3B4B">
        <w:rPr>
          <w:rFonts w:ascii="Times New Roman" w:eastAsia="Times New Roman" w:hAnsi="Times New Roman" w:cs="David" w:hint="cs"/>
          <w:szCs w:val="24"/>
          <w:rtl/>
        </w:rPr>
        <w:t xml:space="preserve">"), חברת קולחי גולן בע"מ, </w:t>
      </w:r>
      <w:r w:rsidRPr="003D3B4B">
        <w:rPr>
          <w:rFonts w:ascii="Times New Roman" w:eastAsia="Times New Roman" w:hAnsi="Times New Roman" w:cs="David" w:hint="cs"/>
          <w:sz w:val="24"/>
          <w:szCs w:val="24"/>
          <w:rtl/>
        </w:rPr>
        <w:t>והכל כמפורט להלן במסמך ההזמנה להציע הצעות, ובהתאם לאמור ב</w:t>
      </w:r>
      <w:r w:rsidRPr="003D3B4B">
        <w:rPr>
          <w:rFonts w:ascii="Times New Roman" w:eastAsia="Times New Roman" w:hAnsi="Times New Roman" w:cs="David"/>
          <w:sz w:val="24"/>
          <w:szCs w:val="24"/>
          <w:rtl/>
        </w:rPr>
        <w:t xml:space="preserve">הסכם </w:t>
      </w:r>
      <w:r w:rsidRPr="003D3B4B">
        <w:rPr>
          <w:rFonts w:ascii="Times New Roman" w:eastAsia="Times New Roman" w:hAnsi="Times New Roman" w:cs="David" w:hint="cs"/>
          <w:sz w:val="24"/>
          <w:szCs w:val="24"/>
          <w:rtl/>
        </w:rPr>
        <w:t xml:space="preserve">למתן שירותי פרסום מודעות בעיתונות, על נספחיו </w:t>
      </w:r>
      <w:r w:rsidRPr="003D3B4B">
        <w:rPr>
          <w:rFonts w:ascii="Times New Roman" w:eastAsia="Times New Roman" w:hAnsi="Times New Roman" w:cs="David" w:hint="cs"/>
          <w:b/>
          <w:bCs/>
          <w:sz w:val="24"/>
          <w:szCs w:val="24"/>
          <w:rtl/>
        </w:rPr>
        <w:t>(מסמך ג'</w:t>
      </w:r>
      <w:r w:rsidRPr="003D3B4B">
        <w:rPr>
          <w:rFonts w:ascii="Times New Roman" w:eastAsia="Times New Roman" w:hAnsi="Times New Roman" w:cs="David" w:hint="cs"/>
          <w:sz w:val="24"/>
          <w:szCs w:val="24"/>
          <w:rtl/>
        </w:rPr>
        <w:t xml:space="preserve"> למכרז) (להלן </w:t>
      </w:r>
      <w:r w:rsidRPr="003D3B4B">
        <w:rPr>
          <w:rFonts w:ascii="Times New Roman" w:eastAsia="Times New Roman" w:hAnsi="Times New Roman" w:cs="David"/>
          <w:sz w:val="24"/>
          <w:szCs w:val="24"/>
          <w:rtl/>
        </w:rPr>
        <w:t>–</w:t>
      </w:r>
      <w:r w:rsidRPr="003D3B4B">
        <w:rPr>
          <w:rFonts w:ascii="Times New Roman" w:eastAsia="Times New Roman" w:hAnsi="Times New Roman" w:cs="David" w:hint="cs"/>
          <w:sz w:val="24"/>
          <w:szCs w:val="24"/>
          <w:rtl/>
        </w:rPr>
        <w:t xml:space="preserve"> "</w:t>
      </w:r>
      <w:r w:rsidRPr="003D3B4B">
        <w:rPr>
          <w:rFonts w:ascii="Times New Roman" w:eastAsia="Times New Roman" w:hAnsi="Times New Roman" w:cs="David" w:hint="cs"/>
          <w:b/>
          <w:bCs/>
          <w:sz w:val="24"/>
          <w:szCs w:val="24"/>
          <w:rtl/>
        </w:rPr>
        <w:t>ההסכם</w:t>
      </w:r>
      <w:r w:rsidRPr="003D3B4B">
        <w:rPr>
          <w:rFonts w:ascii="Times New Roman" w:eastAsia="Times New Roman" w:hAnsi="Times New Roman" w:cs="David" w:hint="cs"/>
          <w:sz w:val="24"/>
          <w:szCs w:val="24"/>
          <w:rtl/>
        </w:rPr>
        <w:t>").</w:t>
      </w:r>
    </w:p>
    <w:p w:rsidR="003D3B4B" w:rsidRPr="003D3B4B" w:rsidRDefault="003D3B4B" w:rsidP="003D3B4B">
      <w:pPr>
        <w:numPr>
          <w:ilvl w:val="0"/>
          <w:numId w:val="1"/>
        </w:numPr>
        <w:spacing w:before="240" w:after="0" w:line="240" w:lineRule="auto"/>
        <w:jc w:val="both"/>
        <w:rPr>
          <w:rFonts w:ascii="Tahoma" w:eastAsia="Times New Roman" w:hAnsi="Tahoma" w:cs="David"/>
          <w:b/>
          <w:bCs/>
          <w:sz w:val="24"/>
          <w:szCs w:val="24"/>
        </w:rPr>
      </w:pPr>
      <w:r w:rsidRPr="003D3B4B">
        <w:rPr>
          <w:rFonts w:ascii="Tahoma" w:eastAsia="Times New Roman" w:hAnsi="Tahoma" w:cs="David"/>
          <w:b/>
          <w:bCs/>
          <w:sz w:val="24"/>
          <w:szCs w:val="24"/>
          <w:rtl/>
        </w:rPr>
        <w:t>מסמכי המכרז</w:t>
      </w:r>
    </w:p>
    <w:p w:rsidR="003D3B4B" w:rsidRPr="003D3B4B" w:rsidRDefault="003D3B4B" w:rsidP="003D3B4B">
      <w:pPr>
        <w:numPr>
          <w:ilvl w:val="1"/>
          <w:numId w:val="1"/>
        </w:numPr>
        <w:spacing w:before="240" w:after="0" w:line="240" w:lineRule="auto"/>
        <w:jc w:val="both"/>
        <w:rPr>
          <w:rFonts w:ascii="Tahoma" w:eastAsia="Times New Roman" w:hAnsi="Tahoma" w:cs="David"/>
          <w:b/>
          <w:bCs/>
          <w:sz w:val="24"/>
          <w:szCs w:val="24"/>
          <w:rtl/>
        </w:rPr>
      </w:pPr>
      <w:r w:rsidRPr="003D3B4B">
        <w:rPr>
          <w:rFonts w:ascii="Tahoma" w:eastAsia="Times New Roman" w:hAnsi="Tahoma" w:cs="David"/>
          <w:b/>
          <w:bCs/>
          <w:sz w:val="24"/>
          <w:szCs w:val="24"/>
          <w:rtl/>
        </w:rPr>
        <w:t xml:space="preserve"> </w:t>
      </w:r>
      <w:r w:rsidRPr="003D3B4B">
        <w:rPr>
          <w:rFonts w:ascii="Tahoma" w:eastAsia="Times New Roman" w:hAnsi="Tahoma" w:cs="David"/>
          <w:sz w:val="24"/>
          <w:szCs w:val="24"/>
          <w:rtl/>
        </w:rPr>
        <w:t xml:space="preserve">המסמכים המפורטים מטה יקראו להלן יחד ולחוד </w:t>
      </w:r>
      <w:r w:rsidRPr="003D3B4B">
        <w:rPr>
          <w:rFonts w:ascii="Tahoma" w:eastAsia="Times New Roman" w:hAnsi="Tahoma" w:cs="David"/>
          <w:b/>
          <w:bCs/>
          <w:sz w:val="24"/>
          <w:szCs w:val="24"/>
          <w:rtl/>
        </w:rPr>
        <w:t>"מסמכי המכרז"</w:t>
      </w:r>
      <w:r w:rsidRPr="003D3B4B">
        <w:rPr>
          <w:rFonts w:ascii="Tahoma" w:eastAsia="Times New Roman" w:hAnsi="Tahoma" w:cs="David"/>
          <w:sz w:val="24"/>
          <w:szCs w:val="24"/>
          <w:rtl/>
        </w:rPr>
        <w:t>:</w:t>
      </w:r>
    </w:p>
    <w:p w:rsidR="003D3B4B" w:rsidRPr="003D3B4B" w:rsidRDefault="003D3B4B" w:rsidP="003D3B4B">
      <w:pPr>
        <w:spacing w:after="0" w:line="240" w:lineRule="auto"/>
        <w:ind w:left="29"/>
        <w:jc w:val="both"/>
        <w:rPr>
          <w:rFonts w:ascii="Tahoma" w:eastAsia="Times New Roman" w:hAnsi="Tahoma" w:cs="David"/>
          <w:sz w:val="24"/>
          <w:szCs w:val="24"/>
          <w:rtl/>
        </w:rPr>
      </w:pPr>
    </w:p>
    <w:p w:rsidR="003D3B4B" w:rsidRPr="003D3B4B" w:rsidRDefault="003D3B4B" w:rsidP="003D3B4B">
      <w:pPr>
        <w:tabs>
          <w:tab w:val="left" w:pos="284"/>
        </w:tabs>
        <w:spacing w:after="0" w:line="240" w:lineRule="auto"/>
        <w:ind w:left="29"/>
        <w:jc w:val="both"/>
        <w:rPr>
          <w:rFonts w:ascii="Tahoma" w:eastAsia="Times New Roman" w:hAnsi="Tahoma" w:cs="David"/>
          <w:b/>
          <w:bCs/>
          <w:sz w:val="24"/>
          <w:szCs w:val="24"/>
          <w:rtl/>
        </w:rPr>
      </w:pP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ab/>
      </w:r>
      <w:r w:rsidRPr="003D3B4B">
        <w:rPr>
          <w:rFonts w:ascii="Tahoma" w:eastAsia="Times New Roman" w:hAnsi="Tahoma" w:cs="David" w:hint="cs"/>
          <w:b/>
          <w:bCs/>
          <w:sz w:val="24"/>
          <w:szCs w:val="24"/>
          <w:rtl/>
        </w:rPr>
        <w:tab/>
        <w:t xml:space="preserve"> מסמך א</w:t>
      </w:r>
      <w:r w:rsidRPr="003D3B4B">
        <w:rPr>
          <w:rFonts w:ascii="Tahoma" w:eastAsia="Times New Roman" w:hAnsi="Tahoma" w:cs="David"/>
          <w:b/>
          <w:bCs/>
          <w:sz w:val="24"/>
          <w:szCs w:val="24"/>
          <w:rtl/>
        </w:rPr>
        <w:t>'</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 xml:space="preserve"> הזמנה להציע הצעות וערבות מכרז</w:t>
      </w:r>
    </w:p>
    <w:p w:rsidR="003D3B4B" w:rsidRPr="003D3B4B" w:rsidRDefault="003D3B4B" w:rsidP="003D3B4B">
      <w:pPr>
        <w:spacing w:after="0" w:line="240" w:lineRule="auto"/>
        <w:ind w:left="29"/>
        <w:jc w:val="both"/>
        <w:rPr>
          <w:rFonts w:ascii="Tahoma" w:eastAsia="Times New Roman" w:hAnsi="Tahoma" w:cs="David"/>
          <w:b/>
          <w:bCs/>
          <w:sz w:val="24"/>
          <w:szCs w:val="24"/>
          <w:rtl/>
        </w:rPr>
      </w:pP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ab/>
      </w:r>
      <w:r w:rsidRPr="003D3B4B">
        <w:rPr>
          <w:rFonts w:ascii="Tahoma" w:eastAsia="Times New Roman" w:hAnsi="Tahoma" w:cs="David" w:hint="cs"/>
          <w:b/>
          <w:bCs/>
          <w:sz w:val="24"/>
          <w:szCs w:val="24"/>
          <w:rtl/>
        </w:rPr>
        <w:tab/>
        <w:t xml:space="preserve"> </w:t>
      </w:r>
      <w:r w:rsidRPr="003D3B4B">
        <w:rPr>
          <w:rFonts w:ascii="Tahoma" w:eastAsia="Times New Roman" w:hAnsi="Tahoma" w:cs="David"/>
          <w:b/>
          <w:bCs/>
          <w:sz w:val="24"/>
          <w:szCs w:val="24"/>
          <w:rtl/>
        </w:rPr>
        <w:t xml:space="preserve">מסמך </w:t>
      </w:r>
      <w:r w:rsidRPr="003D3B4B">
        <w:rPr>
          <w:rFonts w:ascii="Tahoma" w:eastAsia="Times New Roman" w:hAnsi="Tahoma" w:cs="David" w:hint="cs"/>
          <w:b/>
          <w:bCs/>
          <w:sz w:val="24"/>
          <w:szCs w:val="24"/>
          <w:rtl/>
        </w:rPr>
        <w:t>ב</w:t>
      </w:r>
      <w:r w:rsidRPr="003D3B4B">
        <w:rPr>
          <w:rFonts w:ascii="Tahoma" w:eastAsia="Times New Roman" w:hAnsi="Tahoma" w:cs="David"/>
          <w:b/>
          <w:bCs/>
          <w:sz w:val="24"/>
          <w:szCs w:val="24"/>
          <w:rtl/>
        </w:rPr>
        <w:t>'</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הצעת המציע.</w:t>
      </w:r>
    </w:p>
    <w:p w:rsidR="003D3B4B" w:rsidRPr="003D3B4B" w:rsidRDefault="003D3B4B" w:rsidP="003D3B4B">
      <w:pPr>
        <w:spacing w:after="0" w:line="240" w:lineRule="auto"/>
        <w:ind w:left="1440"/>
        <w:jc w:val="both"/>
        <w:rPr>
          <w:rFonts w:ascii="Tahoma" w:eastAsia="Times New Roman" w:hAnsi="Tahoma" w:cs="David"/>
          <w:b/>
          <w:bCs/>
          <w:sz w:val="24"/>
          <w:szCs w:val="24"/>
          <w:rtl/>
        </w:rPr>
      </w:pPr>
      <w:r w:rsidRPr="003D3B4B">
        <w:rPr>
          <w:rFonts w:ascii="Tahoma" w:eastAsia="Times New Roman" w:hAnsi="Tahoma" w:cs="David"/>
          <w:b/>
          <w:bCs/>
          <w:sz w:val="24"/>
          <w:szCs w:val="24"/>
          <w:rtl/>
        </w:rPr>
        <w:t xml:space="preserve"> מסמך </w:t>
      </w:r>
      <w:r w:rsidRPr="003D3B4B">
        <w:rPr>
          <w:rFonts w:ascii="Tahoma" w:eastAsia="Times New Roman" w:hAnsi="Tahoma" w:cs="David" w:hint="cs"/>
          <w:b/>
          <w:bCs/>
          <w:sz w:val="24"/>
          <w:szCs w:val="24"/>
          <w:rtl/>
        </w:rPr>
        <w:t>ג</w:t>
      </w:r>
      <w:r w:rsidRPr="003D3B4B">
        <w:rPr>
          <w:rFonts w:ascii="Tahoma" w:eastAsia="Times New Roman" w:hAnsi="Tahoma" w:cs="David"/>
          <w:b/>
          <w:bCs/>
          <w:sz w:val="24"/>
          <w:szCs w:val="24"/>
          <w:rtl/>
        </w:rPr>
        <w:t>'</w:t>
      </w: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  </w:t>
      </w:r>
      <w:r w:rsidRPr="003D3B4B">
        <w:rPr>
          <w:rFonts w:ascii="Times New Roman" w:eastAsia="Times New Roman" w:hAnsi="Times New Roman" w:cs="David" w:hint="cs"/>
          <w:b/>
          <w:bCs/>
          <w:sz w:val="24"/>
          <w:szCs w:val="24"/>
          <w:rtl/>
        </w:rPr>
        <w:t>ה</w:t>
      </w:r>
      <w:r w:rsidRPr="003D3B4B">
        <w:rPr>
          <w:rFonts w:ascii="Times New Roman" w:eastAsia="Times New Roman" w:hAnsi="Times New Roman" w:cs="David"/>
          <w:b/>
          <w:bCs/>
          <w:sz w:val="24"/>
          <w:szCs w:val="24"/>
          <w:rtl/>
        </w:rPr>
        <w:t xml:space="preserve">סכם </w:t>
      </w:r>
      <w:r w:rsidRPr="003D3B4B">
        <w:rPr>
          <w:rFonts w:ascii="Times New Roman" w:eastAsia="Times New Roman" w:hAnsi="Times New Roman" w:cs="David" w:hint="cs"/>
          <w:b/>
          <w:bCs/>
          <w:sz w:val="24"/>
          <w:szCs w:val="24"/>
          <w:rtl/>
        </w:rPr>
        <w:t xml:space="preserve">רכישת למתן שירותי פרסום מודעות בעיתונות </w:t>
      </w:r>
      <w:r w:rsidRPr="003D3B4B">
        <w:rPr>
          <w:rFonts w:ascii="Tahoma" w:eastAsia="Times New Roman" w:hAnsi="Tahoma" w:cs="David" w:hint="cs"/>
          <w:b/>
          <w:bCs/>
          <w:sz w:val="24"/>
          <w:szCs w:val="24"/>
          <w:rtl/>
        </w:rPr>
        <w:t>ונספחיו:</w:t>
      </w:r>
    </w:p>
    <w:p w:rsidR="003D3B4B" w:rsidRPr="003D3B4B" w:rsidRDefault="003D3B4B" w:rsidP="003D3B4B">
      <w:pPr>
        <w:spacing w:after="0" w:line="240" w:lineRule="auto"/>
        <w:ind w:left="29"/>
        <w:jc w:val="both"/>
        <w:rPr>
          <w:rFonts w:ascii="Tahoma" w:eastAsia="Times New Roman" w:hAnsi="Tahoma" w:cs="David"/>
          <w:b/>
          <w:bCs/>
          <w:sz w:val="24"/>
          <w:szCs w:val="24"/>
          <w:rtl/>
        </w:rPr>
      </w:pPr>
      <w:r w:rsidRPr="003D3B4B">
        <w:rPr>
          <w:rFonts w:ascii="Tahoma" w:eastAsia="Times New Roman" w:hAnsi="Tahoma" w:cs="David" w:hint="cs"/>
          <w:b/>
          <w:bCs/>
          <w:sz w:val="24"/>
          <w:szCs w:val="24"/>
          <w:rtl/>
        </w:rPr>
        <w:tab/>
      </w:r>
      <w:r w:rsidRPr="003D3B4B">
        <w:rPr>
          <w:rFonts w:ascii="Tahoma" w:eastAsia="Times New Roman" w:hAnsi="Tahoma" w:cs="David" w:hint="cs"/>
          <w:b/>
          <w:bCs/>
          <w:sz w:val="24"/>
          <w:szCs w:val="24"/>
          <w:rtl/>
        </w:rPr>
        <w:tab/>
      </w:r>
      <w:r w:rsidRPr="003D3B4B">
        <w:rPr>
          <w:rFonts w:ascii="Tahoma" w:eastAsia="Times New Roman" w:hAnsi="Tahoma" w:cs="David" w:hint="cs"/>
          <w:b/>
          <w:bCs/>
          <w:sz w:val="24"/>
          <w:szCs w:val="24"/>
          <w:rtl/>
        </w:rPr>
        <w:tab/>
        <w:t>נספח א' - נוסח ערבות ביצוע.</w:t>
      </w:r>
    </w:p>
    <w:p w:rsidR="003D3B4B" w:rsidRPr="003D3B4B" w:rsidRDefault="003D3B4B" w:rsidP="003D3B4B">
      <w:pPr>
        <w:spacing w:after="0" w:line="240" w:lineRule="auto"/>
        <w:ind w:left="1469" w:firstLine="691"/>
        <w:jc w:val="both"/>
        <w:rPr>
          <w:rFonts w:ascii="Tahoma" w:eastAsia="Times New Roman" w:hAnsi="Tahoma" w:cs="David"/>
          <w:b/>
          <w:bCs/>
          <w:sz w:val="24"/>
          <w:szCs w:val="24"/>
          <w:rtl/>
        </w:rPr>
      </w:pPr>
      <w:r w:rsidRPr="003D3B4B">
        <w:rPr>
          <w:rFonts w:ascii="Tahoma" w:eastAsia="Times New Roman" w:hAnsi="Tahoma" w:cs="David" w:hint="cs"/>
          <w:b/>
          <w:bCs/>
          <w:sz w:val="24"/>
          <w:szCs w:val="24"/>
          <w:rtl/>
        </w:rPr>
        <w:t>נספח ב'-  אישור קיום ביטוחים.</w:t>
      </w:r>
    </w:p>
    <w:p w:rsidR="003D3B4B" w:rsidRPr="003D3B4B" w:rsidRDefault="003D3B4B" w:rsidP="003D3B4B">
      <w:pPr>
        <w:spacing w:after="0" w:line="240" w:lineRule="auto"/>
        <w:ind w:left="1469" w:firstLine="691"/>
        <w:jc w:val="both"/>
        <w:rPr>
          <w:rFonts w:ascii="Tahoma" w:eastAsia="Times New Roman" w:hAnsi="Tahoma" w:cs="David"/>
          <w:b/>
          <w:bCs/>
          <w:sz w:val="24"/>
          <w:szCs w:val="24"/>
          <w:rtl/>
        </w:rPr>
      </w:pPr>
      <w:r w:rsidRPr="003D3B4B">
        <w:rPr>
          <w:rFonts w:ascii="Tahoma" w:eastAsia="Times New Roman" w:hAnsi="Tahoma" w:cs="David" w:hint="cs"/>
          <w:b/>
          <w:bCs/>
          <w:sz w:val="24"/>
          <w:szCs w:val="24"/>
          <w:rtl/>
        </w:rPr>
        <w:t xml:space="preserve">נספח ג' - </w:t>
      </w:r>
      <w:r w:rsidRPr="003D3B4B">
        <w:rPr>
          <w:rFonts w:ascii="Tahoma" w:eastAsia="Times New Roman" w:hAnsi="Tahoma" w:cs="David"/>
          <w:b/>
          <w:bCs/>
          <w:sz w:val="24"/>
          <w:szCs w:val="24"/>
          <w:rtl/>
        </w:rPr>
        <w:t>שאלון ותצהיר ניגוד עניינים</w:t>
      </w:r>
    </w:p>
    <w:p w:rsidR="003D3B4B" w:rsidRPr="003D3B4B" w:rsidRDefault="003D3B4B" w:rsidP="003D3B4B">
      <w:pPr>
        <w:numPr>
          <w:ilvl w:val="1"/>
          <w:numId w:val="1"/>
        </w:numPr>
        <w:spacing w:before="24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3D3B4B">
        <w:rPr>
          <w:rFonts w:ascii="Times New Roman" w:eastAsia="Times New Roman" w:hAnsi="Times New Roman" w:cs="David" w:hint="cs"/>
          <w:b/>
          <w:bCs/>
          <w:szCs w:val="24"/>
          <w:rtl/>
        </w:rPr>
        <w:t>300 ש"ח</w:t>
      </w:r>
      <w:r w:rsidRPr="003D3B4B">
        <w:rPr>
          <w:rFonts w:ascii="Times New Roman" w:eastAsia="Times New Roman" w:hAnsi="Times New Roman" w:cs="David" w:hint="cs"/>
          <w:szCs w:val="24"/>
          <w:rtl/>
        </w:rPr>
        <w:t xml:space="preserve"> שלא יוחזרו.</w:t>
      </w:r>
    </w:p>
    <w:p w:rsidR="003D3B4B" w:rsidRPr="003D3B4B" w:rsidRDefault="003D3B4B" w:rsidP="003D3B4B">
      <w:pPr>
        <w:spacing w:after="0" w:line="240" w:lineRule="auto"/>
        <w:ind w:left="596"/>
        <w:jc w:val="both"/>
        <w:rPr>
          <w:rFonts w:ascii="Times New Roman" w:eastAsia="Times New Roman" w:hAnsi="Times New Roman" w:cs="David"/>
          <w:b/>
          <w:bCs/>
          <w:sz w:val="18"/>
          <w:szCs w:val="18"/>
        </w:rPr>
      </w:pPr>
    </w:p>
    <w:p w:rsidR="003D3B4B" w:rsidRPr="003D3B4B" w:rsidRDefault="003D3B4B" w:rsidP="003D3B4B">
      <w:pPr>
        <w:numPr>
          <w:ilvl w:val="0"/>
          <w:numId w:val="1"/>
        </w:numPr>
        <w:spacing w:after="0" w:line="240" w:lineRule="auto"/>
        <w:jc w:val="both"/>
        <w:rPr>
          <w:rFonts w:ascii="Times New Roman" w:eastAsia="Times New Roman" w:hAnsi="Times New Roman" w:cs="David"/>
          <w:b/>
          <w:bCs/>
          <w:sz w:val="24"/>
          <w:szCs w:val="24"/>
        </w:rPr>
      </w:pPr>
      <w:r w:rsidRPr="003D3B4B">
        <w:rPr>
          <w:rFonts w:ascii="Times New Roman" w:eastAsia="Times New Roman" w:hAnsi="Times New Roman" w:cs="David" w:hint="cs"/>
          <w:b/>
          <w:bCs/>
          <w:sz w:val="24"/>
          <w:szCs w:val="24"/>
          <w:rtl/>
        </w:rPr>
        <w:t>כללי- תיאור השירותים הנדרשים</w:t>
      </w:r>
    </w:p>
    <w:p w:rsidR="003D3B4B" w:rsidRPr="003D3B4B" w:rsidRDefault="003D3B4B" w:rsidP="003D3B4B">
      <w:pPr>
        <w:numPr>
          <w:ilvl w:val="1"/>
          <w:numId w:val="1"/>
        </w:numPr>
        <w:tabs>
          <w:tab w:val="num" w:pos="1990"/>
          <w:tab w:val="num" w:pos="2216"/>
        </w:tabs>
        <w:spacing w:before="240" w:after="0" w:line="240" w:lineRule="auto"/>
        <w:jc w:val="both"/>
        <w:rPr>
          <w:rFonts w:ascii="Tahoma" w:eastAsia="Times New Roman" w:hAnsi="Tahoma" w:cs="David"/>
          <w:sz w:val="24"/>
          <w:szCs w:val="24"/>
        </w:rPr>
      </w:pPr>
      <w:r w:rsidRPr="003D3B4B">
        <w:rPr>
          <w:rFonts w:ascii="Times New Roman" w:eastAsia="Times New Roman" w:hAnsi="Times New Roman" w:cs="David" w:hint="cs"/>
          <w:szCs w:val="24"/>
          <w:rtl/>
        </w:rPr>
        <w:t xml:space="preserve">נשוא המכרז הינו </w:t>
      </w:r>
      <w:r w:rsidRPr="003D3B4B">
        <w:rPr>
          <w:rFonts w:ascii="Times New Roman" w:eastAsia="Times New Roman" w:hAnsi="Times New Roman" w:cs="David" w:hint="cs"/>
          <w:sz w:val="24"/>
          <w:szCs w:val="24"/>
          <w:rtl/>
        </w:rPr>
        <w:t>שירותי פרסום מודעות בעיתונות הארצית (לרבות מכרזים, מודעות דרושים וכדומה) ובעיתונות המקומית, בהתאם לצרכיה של המועצה וכפי שידרשו מהספק הזוכה מעת לעת (להלן: "</w:t>
      </w:r>
      <w:r w:rsidRPr="003D3B4B">
        <w:rPr>
          <w:rFonts w:ascii="Times New Roman" w:eastAsia="Times New Roman" w:hAnsi="Times New Roman" w:cs="David" w:hint="cs"/>
          <w:b/>
          <w:bCs/>
          <w:sz w:val="24"/>
          <w:szCs w:val="24"/>
          <w:rtl/>
        </w:rPr>
        <w:t>שירותי הפרסום</w:t>
      </w:r>
      <w:r w:rsidRPr="003D3B4B">
        <w:rPr>
          <w:rFonts w:ascii="Times New Roman" w:eastAsia="Times New Roman" w:hAnsi="Times New Roman" w:cs="David" w:hint="cs"/>
          <w:sz w:val="24"/>
          <w:szCs w:val="24"/>
          <w:rtl/>
        </w:rPr>
        <w:t xml:space="preserve">"). יש להבהיר כי מכרז זה </w:t>
      </w:r>
      <w:r w:rsidRPr="003D3B4B">
        <w:rPr>
          <w:rFonts w:ascii="Times New Roman" w:eastAsia="Times New Roman" w:hAnsi="Times New Roman" w:cs="David" w:hint="cs"/>
          <w:b/>
          <w:bCs/>
          <w:sz w:val="24"/>
          <w:szCs w:val="24"/>
          <w:rtl/>
        </w:rPr>
        <w:t>אינו חל</w:t>
      </w:r>
      <w:r w:rsidRPr="003D3B4B">
        <w:rPr>
          <w:rFonts w:ascii="Times New Roman" w:eastAsia="Times New Roman" w:hAnsi="Times New Roman" w:cs="David" w:hint="cs"/>
          <w:sz w:val="24"/>
          <w:szCs w:val="24"/>
          <w:rtl/>
        </w:rPr>
        <w:t xml:space="preserve"> על פרסומים במסגרת קמפיינים שעורכת המועצה מעת לעת, ואשר יסווגו על ידה ככאלה, לגביהם יבוצע הליך נפרד הצורך והעניין. אין באמור כדי להוות התחייבות המועצה לפרסום מכרז לשירותי פרסום לקמפיינים.</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 xml:space="preserve">כחלק משירותי הפרסום, על הספק הזוכה לספק למועצה </w:t>
      </w:r>
      <w:r w:rsidRPr="003D3B4B">
        <w:rPr>
          <w:rFonts w:ascii="Tahoma" w:eastAsia="Times New Roman" w:hAnsi="Tahoma" w:cs="David" w:hint="cs"/>
          <w:b/>
          <w:bCs/>
          <w:sz w:val="24"/>
          <w:szCs w:val="24"/>
          <w:rtl/>
        </w:rPr>
        <w:t>שירותי גרפיקה ועיצוב בסיסיים</w:t>
      </w:r>
      <w:r w:rsidRPr="003D3B4B">
        <w:rPr>
          <w:rFonts w:ascii="Tahoma" w:eastAsia="Times New Roman" w:hAnsi="Tahoma" w:cs="David" w:hint="cs"/>
          <w:sz w:val="24"/>
          <w:szCs w:val="24"/>
          <w:rtl/>
        </w:rPr>
        <w:t>, ולהכין את נוסח המודעה אשר יועבר על ידי המועצה באופן המתאים להבאתו לדפוס, והכל במסגרת התמורה אותה תשלם המועצה בעבור שירותי הפרסום, כמפורט להלן.</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 xml:space="preserve">הפרסום יתבצע </w:t>
      </w:r>
      <w:r w:rsidRPr="003D3B4B">
        <w:rPr>
          <w:rFonts w:ascii="Tahoma" w:eastAsia="Times New Roman" w:hAnsi="Tahoma" w:cs="David" w:hint="cs"/>
          <w:b/>
          <w:bCs/>
          <w:sz w:val="24"/>
          <w:szCs w:val="24"/>
          <w:rtl/>
        </w:rPr>
        <w:t>בשני עיתונים ארציים יומיים</w:t>
      </w:r>
      <w:r w:rsidRPr="003D3B4B">
        <w:rPr>
          <w:rFonts w:ascii="Tahoma" w:eastAsia="Times New Roman" w:hAnsi="Tahoma" w:cs="David" w:hint="cs"/>
          <w:sz w:val="24"/>
          <w:szCs w:val="24"/>
          <w:rtl/>
        </w:rPr>
        <w:t xml:space="preserve"> ובמקרים מסוימים גם בעיתונות המקומית (לרבות בשני עיתונים שבועיים המפורסמים בתחומי המועצה </w:t>
      </w:r>
      <w:r w:rsidRPr="003D3B4B">
        <w:rPr>
          <w:rFonts w:ascii="Tahoma" w:eastAsia="Times New Roman" w:hAnsi="Tahoma" w:cs="David"/>
          <w:sz w:val="24"/>
          <w:szCs w:val="24"/>
          <w:rtl/>
        </w:rPr>
        <w:t>–</w:t>
      </w:r>
      <w:r w:rsidRPr="003D3B4B">
        <w:rPr>
          <w:rFonts w:ascii="Tahoma" w:eastAsia="Times New Roman" w:hAnsi="Tahoma" w:cs="David" w:hint="cs"/>
          <w:sz w:val="24"/>
          <w:szCs w:val="24"/>
          <w:rtl/>
        </w:rPr>
        <w:t xml:space="preserve"> להלן: "</w:t>
      </w:r>
      <w:r w:rsidRPr="003D3B4B">
        <w:rPr>
          <w:rFonts w:ascii="Tahoma" w:eastAsia="Times New Roman" w:hAnsi="Tahoma" w:cs="David" w:hint="cs"/>
          <w:b/>
          <w:bCs/>
          <w:sz w:val="24"/>
          <w:szCs w:val="24"/>
          <w:rtl/>
        </w:rPr>
        <w:t>עיתונים מקומיים</w:t>
      </w:r>
      <w:r w:rsidRPr="003D3B4B">
        <w:rPr>
          <w:rFonts w:ascii="Tahoma" w:eastAsia="Times New Roman" w:hAnsi="Tahoma" w:cs="David" w:hint="cs"/>
          <w:sz w:val="24"/>
          <w:szCs w:val="24"/>
          <w:rtl/>
        </w:rPr>
        <w:t xml:space="preserve">"). </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 xml:space="preserve">הנחיות לביצוע הפרסום ימסרו לספק הזוכה על ידי נציג המועצה, אשר יוגדר בהסכם שייחתם בין המועצה לבין הזוכה במכרז.  </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 xml:space="preserve">על משרדי הספק הזוכה להיות זמינים בצורה מספקת </w:t>
      </w:r>
      <w:r w:rsidRPr="003D3B4B">
        <w:rPr>
          <w:rFonts w:ascii="Tahoma" w:eastAsia="Times New Roman" w:hAnsi="Tahoma" w:cs="David" w:hint="cs"/>
          <w:b/>
          <w:bCs/>
          <w:sz w:val="24"/>
          <w:szCs w:val="24"/>
          <w:rtl/>
        </w:rPr>
        <w:t xml:space="preserve">ולהיות פתוחים לכל הפחות בימים א' </w:t>
      </w:r>
      <w:r w:rsidRPr="003D3B4B">
        <w:rPr>
          <w:rFonts w:ascii="Tahoma" w:eastAsia="Times New Roman" w:hAnsi="Tahoma" w:cs="David"/>
          <w:b/>
          <w:bCs/>
          <w:sz w:val="24"/>
          <w:szCs w:val="24"/>
          <w:rtl/>
        </w:rPr>
        <w:t>–</w:t>
      </w:r>
      <w:r w:rsidRPr="003D3B4B">
        <w:rPr>
          <w:rFonts w:ascii="Tahoma" w:eastAsia="Times New Roman" w:hAnsi="Tahoma" w:cs="David" w:hint="cs"/>
          <w:b/>
          <w:bCs/>
          <w:sz w:val="24"/>
          <w:szCs w:val="24"/>
          <w:rtl/>
        </w:rPr>
        <w:t xml:space="preserve"> ה' בין השעות 8:00 </w:t>
      </w:r>
      <w:r w:rsidRPr="003D3B4B">
        <w:rPr>
          <w:rFonts w:ascii="Tahoma" w:eastAsia="Times New Roman" w:hAnsi="Tahoma" w:cs="David"/>
          <w:b/>
          <w:bCs/>
          <w:sz w:val="24"/>
          <w:szCs w:val="24"/>
          <w:rtl/>
        </w:rPr>
        <w:t>–</w:t>
      </w:r>
      <w:r w:rsidRPr="003D3B4B">
        <w:rPr>
          <w:rFonts w:ascii="Tahoma" w:eastAsia="Times New Roman" w:hAnsi="Tahoma" w:cs="David" w:hint="cs"/>
          <w:b/>
          <w:bCs/>
          <w:sz w:val="24"/>
          <w:szCs w:val="24"/>
          <w:rtl/>
        </w:rPr>
        <w:t xml:space="preserve"> 17:00 ברציפות,</w:t>
      </w:r>
      <w:r w:rsidRPr="003D3B4B">
        <w:rPr>
          <w:rFonts w:ascii="Tahoma" w:eastAsia="Times New Roman" w:hAnsi="Tahoma" w:cs="David" w:hint="cs"/>
          <w:sz w:val="24"/>
          <w:szCs w:val="24"/>
          <w:rtl/>
        </w:rPr>
        <w:t xml:space="preserve"> לצורך יצירת קשר טלפוני, פקס ודואר אלקטרוני, ומסירת הודעות לפרסום.</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lastRenderedPageBreak/>
        <w:t>ככל שלא ננקב בהזמנה שהועברה לספק הזוכה מועד פרסום אחר, מודעות אשר יוזמנו מהספק הזוכה עד השעה 12:00 יתפרסמו באותו יום ומודעות אשר יוזמנו אחרי השעה 12:00 יתפרסמו ביום שלמחרת.</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כל הזמנה לפרסום שתגיש המועצה לספק הזוכה תנקוב בתוכן הנדרש לפרסום, במועד הפרסום הנדרש, בעיתונים בהם יש לפרסם את המודעה, בגודל המודעה הנדרש וכל פרט אחר הנדרש לצורך פרסום המודעה.</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ahoma" w:eastAsia="Times New Roman" w:hAnsi="Tahoma" w:cs="David" w:hint="cs"/>
          <w:sz w:val="24"/>
          <w:szCs w:val="24"/>
          <w:rtl/>
        </w:rPr>
        <w:t xml:space="preserve">המועצה מעריכה את כמות הפרסומים אשר יוזמנו </w:t>
      </w:r>
      <w:r w:rsidRPr="003D3B4B">
        <w:rPr>
          <w:rFonts w:ascii="Tahoma" w:eastAsia="Times New Roman" w:hAnsi="Tahoma" w:cs="David" w:hint="cs"/>
          <w:b/>
          <w:bCs/>
          <w:sz w:val="24"/>
          <w:szCs w:val="24"/>
          <w:rtl/>
        </w:rPr>
        <w:t>ב-5 (חמישה) פרסומים בחודש. יובהר כי מספר זה נמסר לצורך אומדן בלבד והוא אינו מחייב את המועצה</w:t>
      </w:r>
      <w:r w:rsidRPr="003D3B4B">
        <w:rPr>
          <w:rFonts w:ascii="Tahoma" w:eastAsia="Times New Roman" w:hAnsi="Tahoma" w:cs="David" w:hint="cs"/>
          <w:sz w:val="24"/>
          <w:szCs w:val="24"/>
          <w:rtl/>
        </w:rPr>
        <w:t xml:space="preserve">. המועצה תזמין פרסומים אך ורק על פי צרכיה ושיקול דעתה המוחלט ולא תשמע כל טענה מצד הספק הזוכה על כמות פרסומים קטנה או גדולה מהאומדן האמור. </w:t>
      </w:r>
    </w:p>
    <w:p w:rsidR="003D3B4B" w:rsidRPr="003D3B4B" w:rsidRDefault="003D3B4B" w:rsidP="003D3B4B">
      <w:pPr>
        <w:numPr>
          <w:ilvl w:val="1"/>
          <w:numId w:val="1"/>
        </w:numPr>
        <w:tabs>
          <w:tab w:val="num" w:pos="1990"/>
          <w:tab w:val="num" w:pos="2216"/>
        </w:tabs>
        <w:spacing w:before="120" w:after="0" w:line="240" w:lineRule="auto"/>
        <w:ind w:left="1445" w:hanging="680"/>
        <w:jc w:val="both"/>
        <w:rPr>
          <w:rFonts w:ascii="Tahoma" w:eastAsia="Times New Roman" w:hAnsi="Tahoma" w:cs="David"/>
          <w:sz w:val="24"/>
          <w:szCs w:val="24"/>
        </w:rPr>
      </w:pPr>
      <w:r w:rsidRPr="003D3B4B">
        <w:rPr>
          <w:rFonts w:ascii="Times New Roman" w:eastAsia="Times New Roman" w:hAnsi="Times New Roman" w:cs="David" w:hint="cs"/>
          <w:sz w:val="24"/>
          <w:szCs w:val="24"/>
          <w:rtl/>
        </w:rPr>
        <w:t xml:space="preserve">התמורה שתשולם לספק הזוכה תהיה </w:t>
      </w:r>
      <w:r w:rsidRPr="003D3B4B">
        <w:rPr>
          <w:rFonts w:ascii="Times New Roman" w:eastAsia="Times New Roman" w:hAnsi="Times New Roman" w:cs="David" w:hint="cs"/>
          <w:b/>
          <w:bCs/>
          <w:sz w:val="24"/>
          <w:szCs w:val="24"/>
          <w:rtl/>
        </w:rPr>
        <w:t>במחיר לאינץ' מודעה בעיתון ארצי</w:t>
      </w:r>
      <w:r w:rsidRPr="003D3B4B">
        <w:rPr>
          <w:rFonts w:ascii="Times New Roman" w:eastAsia="Times New Roman" w:hAnsi="Times New Roman" w:cs="David" w:hint="cs"/>
          <w:sz w:val="24"/>
          <w:szCs w:val="24"/>
          <w:rtl/>
        </w:rPr>
        <w:t xml:space="preserve"> </w:t>
      </w:r>
      <w:r w:rsidRPr="003D3B4B">
        <w:rPr>
          <w:rFonts w:ascii="Times New Roman" w:eastAsia="Times New Roman" w:hAnsi="Times New Roman" w:cs="David" w:hint="cs"/>
          <w:b/>
          <w:bCs/>
          <w:sz w:val="24"/>
          <w:szCs w:val="24"/>
          <w:rtl/>
        </w:rPr>
        <w:t>ובמחיר לגודל עמוד או חלק ממנו למודעה בעיתון מקומי</w:t>
      </w:r>
      <w:r w:rsidRPr="003D3B4B">
        <w:rPr>
          <w:rFonts w:ascii="Times New Roman" w:eastAsia="Times New Roman" w:hAnsi="Times New Roman" w:cs="David" w:hint="cs"/>
          <w:sz w:val="24"/>
          <w:szCs w:val="24"/>
          <w:rtl/>
        </w:rPr>
        <w:t xml:space="preserve"> ועל הספק הזוכה להציע את הצעתו בהתאם. מובהר כי ההצעה המוגשת למכרז תכלול את כל העבודות הכרוכות במתן שירותי הפרסום ואת עבודות העזר הכרוכות בביצוע הפרסום, ובכלל זה עבודות הגרפיקה וההכנה לדפוס, וכן כל המיסים הישירים והעקיפים המוטלים על הפרסום, לרבות מע"מ. </w:t>
      </w:r>
    </w:p>
    <w:p w:rsidR="003D3B4B" w:rsidRPr="003D3B4B" w:rsidRDefault="003D3B4B" w:rsidP="003D3B4B">
      <w:pPr>
        <w:numPr>
          <w:ilvl w:val="1"/>
          <w:numId w:val="1"/>
        </w:numPr>
        <w:tabs>
          <w:tab w:val="num" w:pos="1990"/>
          <w:tab w:val="num" w:pos="2216"/>
        </w:tabs>
        <w:spacing w:after="0" w:line="240" w:lineRule="auto"/>
        <w:jc w:val="both"/>
        <w:rPr>
          <w:rFonts w:ascii="Tahoma" w:eastAsia="Times New Roman" w:hAnsi="Tahoma" w:cs="David"/>
          <w:sz w:val="24"/>
          <w:szCs w:val="24"/>
          <w:rtl/>
        </w:rPr>
      </w:pPr>
      <w:r w:rsidRPr="003D3B4B">
        <w:rPr>
          <w:rFonts w:ascii="Tahoma" w:eastAsia="Times New Roman" w:hAnsi="Tahoma" w:cs="David" w:hint="cs"/>
          <w:sz w:val="24"/>
          <w:szCs w:val="24"/>
          <w:rtl/>
        </w:rPr>
        <w:t xml:space="preserve">תקופת ההתקשרות הינה </w:t>
      </w:r>
      <w:r w:rsidRPr="003D3B4B">
        <w:rPr>
          <w:rFonts w:ascii="Tahoma" w:eastAsia="Times New Roman" w:hAnsi="Tahoma" w:cs="David" w:hint="cs"/>
          <w:b/>
          <w:bCs/>
          <w:sz w:val="24"/>
          <w:szCs w:val="24"/>
          <w:rtl/>
        </w:rPr>
        <w:t>לשנה עם שתי אופציות להארכה בנות עד שנה כל אחת</w:t>
      </w:r>
      <w:r w:rsidRPr="003D3B4B">
        <w:rPr>
          <w:rFonts w:ascii="Tahoma" w:eastAsia="Times New Roman" w:hAnsi="Tahoma" w:cs="David" w:hint="cs"/>
          <w:sz w:val="24"/>
          <w:szCs w:val="24"/>
          <w:rtl/>
        </w:rPr>
        <w:t>.</w:t>
      </w:r>
    </w:p>
    <w:p w:rsidR="003D3B4B" w:rsidRPr="003D3B4B" w:rsidRDefault="003D3B4B" w:rsidP="003D3B4B">
      <w:pPr>
        <w:spacing w:after="0" w:line="240" w:lineRule="auto"/>
        <w:ind w:right="142"/>
        <w:jc w:val="both"/>
        <w:rPr>
          <w:rFonts w:ascii="Tahoma" w:eastAsia="Times New Roman" w:hAnsi="Tahoma" w:cs="David"/>
          <w:sz w:val="18"/>
          <w:szCs w:val="18"/>
          <w:rtl/>
        </w:rPr>
      </w:pPr>
      <w:r w:rsidRPr="003D3B4B">
        <w:rPr>
          <w:rFonts w:ascii="Tahoma" w:eastAsia="Times New Roman" w:hAnsi="Tahoma" w:cs="David"/>
          <w:sz w:val="18"/>
          <w:szCs w:val="18"/>
          <w:rtl/>
        </w:rPr>
        <w:tab/>
      </w:r>
      <w:r w:rsidRPr="003D3B4B">
        <w:rPr>
          <w:rFonts w:ascii="Tahoma" w:eastAsia="Times New Roman" w:hAnsi="Tahoma" w:cs="David"/>
          <w:sz w:val="18"/>
          <w:szCs w:val="18"/>
          <w:rtl/>
        </w:rPr>
        <w:tab/>
      </w:r>
      <w:r w:rsidRPr="003D3B4B">
        <w:rPr>
          <w:rFonts w:ascii="Tahoma" w:eastAsia="Times New Roman" w:hAnsi="Tahoma" w:cs="David"/>
          <w:sz w:val="18"/>
          <w:szCs w:val="18"/>
          <w:rtl/>
        </w:rPr>
        <w:tab/>
      </w:r>
      <w:r w:rsidRPr="003D3B4B">
        <w:rPr>
          <w:rFonts w:ascii="Tahoma" w:eastAsia="Times New Roman" w:hAnsi="Tahoma" w:cs="David" w:hint="cs"/>
          <w:sz w:val="18"/>
          <w:szCs w:val="18"/>
          <w:rtl/>
        </w:rPr>
        <w:t xml:space="preserve">  </w:t>
      </w:r>
      <w:r w:rsidRPr="003D3B4B">
        <w:rPr>
          <w:rFonts w:ascii="Tahoma" w:eastAsia="Times New Roman" w:hAnsi="Tahoma" w:cs="David"/>
          <w:sz w:val="18"/>
          <w:szCs w:val="18"/>
          <w:rtl/>
        </w:rPr>
        <w:tab/>
      </w:r>
      <w:r w:rsidRPr="003D3B4B">
        <w:rPr>
          <w:rFonts w:ascii="Tahoma" w:eastAsia="Times New Roman" w:hAnsi="Tahoma" w:cs="David"/>
          <w:sz w:val="18"/>
          <w:szCs w:val="18"/>
          <w:rtl/>
        </w:rPr>
        <w:tab/>
      </w:r>
      <w:r w:rsidRPr="003D3B4B">
        <w:rPr>
          <w:rFonts w:ascii="Tahoma" w:eastAsia="Times New Roman" w:hAnsi="Tahoma" w:cs="David"/>
          <w:sz w:val="18"/>
          <w:szCs w:val="18"/>
          <w:rtl/>
        </w:rPr>
        <w:tab/>
      </w:r>
    </w:p>
    <w:p w:rsidR="003D3B4B" w:rsidRPr="003D3B4B" w:rsidRDefault="003D3B4B" w:rsidP="003D3B4B">
      <w:pPr>
        <w:numPr>
          <w:ilvl w:val="0"/>
          <w:numId w:val="1"/>
        </w:numPr>
        <w:spacing w:after="0" w:line="240" w:lineRule="auto"/>
        <w:ind w:left="284" w:hanging="284"/>
        <w:jc w:val="both"/>
        <w:rPr>
          <w:rFonts w:ascii="Tahoma" w:eastAsia="Times New Roman" w:hAnsi="Tahoma" w:cs="David"/>
          <w:b/>
          <w:bCs/>
          <w:sz w:val="24"/>
          <w:szCs w:val="24"/>
        </w:rPr>
      </w:pPr>
      <w:r w:rsidRPr="003D3B4B">
        <w:rPr>
          <w:rFonts w:ascii="Tahoma" w:eastAsia="Times New Roman" w:hAnsi="Tahoma" w:cs="David" w:hint="cs"/>
          <w:b/>
          <w:bCs/>
          <w:sz w:val="24"/>
          <w:szCs w:val="24"/>
          <w:rtl/>
        </w:rPr>
        <w:t>תנאי השתתפות</w:t>
      </w:r>
    </w:p>
    <w:p w:rsidR="003D3B4B" w:rsidRPr="003D3B4B" w:rsidRDefault="003D3B4B" w:rsidP="003D3B4B">
      <w:pPr>
        <w:spacing w:after="0" w:line="240" w:lineRule="auto"/>
        <w:ind w:firstLine="720"/>
        <w:jc w:val="both"/>
        <w:rPr>
          <w:rFonts w:ascii="Tahoma" w:eastAsia="Times New Roman" w:hAnsi="Tahoma" w:cs="David"/>
          <w:sz w:val="24"/>
          <w:szCs w:val="24"/>
        </w:rPr>
      </w:pPr>
      <w:r w:rsidRPr="003D3B4B">
        <w:rPr>
          <w:rFonts w:ascii="Tahoma" w:eastAsia="Times New Roman" w:hAnsi="Tahoma" w:cs="David" w:hint="cs"/>
          <w:sz w:val="24"/>
          <w:szCs w:val="24"/>
          <w:rtl/>
        </w:rPr>
        <w:t>יחיד או תאגיד העונים על כל התנאים המפורטים להלן במועד הגשת ההצעות במכרז:</w:t>
      </w:r>
    </w:p>
    <w:p w:rsidR="003D3B4B" w:rsidRPr="003D3B4B" w:rsidRDefault="003D3B4B" w:rsidP="003D3B4B">
      <w:pPr>
        <w:numPr>
          <w:ilvl w:val="2"/>
          <w:numId w:val="3"/>
        </w:numPr>
        <w:spacing w:after="0" w:line="240" w:lineRule="auto"/>
        <w:jc w:val="both"/>
        <w:rPr>
          <w:rFonts w:ascii="Tahoma" w:eastAsia="Times New Roman" w:hAnsi="Tahoma" w:cs="David"/>
          <w:sz w:val="24"/>
          <w:szCs w:val="24"/>
        </w:rPr>
      </w:pPr>
      <w:r w:rsidRPr="003D3B4B">
        <w:rPr>
          <w:rFonts w:ascii="Tahoma" w:eastAsia="Times New Roman" w:hAnsi="Tahoma" w:cs="David" w:hint="cs"/>
          <w:sz w:val="24"/>
          <w:szCs w:val="24"/>
          <w:rtl/>
        </w:rPr>
        <w:t>עוסק באופן רגיל ומזה שלוש שנים לפחות, נכון ליום האחרון להגשת הצעות, במתן שירותי פרסום כמפורט בסעיף 2 לעיל;</w:t>
      </w:r>
    </w:p>
    <w:p w:rsidR="003D3B4B" w:rsidRPr="003D3B4B" w:rsidRDefault="003D3B4B" w:rsidP="003D3B4B">
      <w:pPr>
        <w:numPr>
          <w:ilvl w:val="2"/>
          <w:numId w:val="3"/>
        </w:numPr>
        <w:spacing w:before="120" w:after="0" w:line="240" w:lineRule="auto"/>
        <w:jc w:val="both"/>
        <w:rPr>
          <w:rFonts w:ascii="Tahoma" w:eastAsia="Times New Roman" w:hAnsi="Tahoma" w:cs="David"/>
          <w:sz w:val="24"/>
          <w:szCs w:val="24"/>
        </w:rPr>
      </w:pPr>
      <w:r w:rsidRPr="003D3B4B">
        <w:rPr>
          <w:rFonts w:ascii="Tahoma" w:eastAsia="Times New Roman" w:hAnsi="Tahoma" w:cs="David" w:hint="cs"/>
          <w:sz w:val="24"/>
          <w:szCs w:val="24"/>
          <w:rtl/>
        </w:rPr>
        <w:t xml:space="preserve">בעל זמינות גבוהה לטלפון, מייל ופקס בין השעות 8:00 </w:t>
      </w:r>
      <w:r w:rsidRPr="003D3B4B">
        <w:rPr>
          <w:rFonts w:ascii="Tahoma" w:eastAsia="Times New Roman" w:hAnsi="Tahoma" w:cs="David"/>
          <w:sz w:val="24"/>
          <w:szCs w:val="24"/>
          <w:rtl/>
        </w:rPr>
        <w:t>–</w:t>
      </w:r>
      <w:r w:rsidRPr="003D3B4B">
        <w:rPr>
          <w:rFonts w:ascii="Tahoma" w:eastAsia="Times New Roman" w:hAnsi="Tahoma" w:cs="David" w:hint="cs"/>
          <w:sz w:val="24"/>
          <w:szCs w:val="24"/>
          <w:rtl/>
        </w:rPr>
        <w:t xml:space="preserve"> 17:00 בין הימים א' </w:t>
      </w:r>
      <w:r w:rsidRPr="003D3B4B">
        <w:rPr>
          <w:rFonts w:ascii="Tahoma" w:eastAsia="Times New Roman" w:hAnsi="Tahoma" w:cs="David"/>
          <w:sz w:val="24"/>
          <w:szCs w:val="24"/>
          <w:rtl/>
        </w:rPr>
        <w:t>–</w:t>
      </w:r>
      <w:r w:rsidRPr="003D3B4B">
        <w:rPr>
          <w:rFonts w:ascii="Tahoma" w:eastAsia="Times New Roman" w:hAnsi="Tahoma" w:cs="David" w:hint="cs"/>
          <w:sz w:val="24"/>
          <w:szCs w:val="24"/>
          <w:rtl/>
        </w:rPr>
        <w:t xml:space="preserve"> ה' לפחות;</w:t>
      </w:r>
    </w:p>
    <w:p w:rsidR="003D3B4B" w:rsidRPr="003D3B4B" w:rsidRDefault="003D3B4B" w:rsidP="003D3B4B">
      <w:pPr>
        <w:numPr>
          <w:ilvl w:val="2"/>
          <w:numId w:val="3"/>
        </w:numPr>
        <w:spacing w:before="120" w:after="0" w:line="240" w:lineRule="auto"/>
        <w:jc w:val="both"/>
        <w:rPr>
          <w:rFonts w:ascii="Tahoma" w:eastAsia="Times New Roman" w:hAnsi="Tahoma" w:cs="David"/>
          <w:sz w:val="24"/>
          <w:szCs w:val="24"/>
        </w:rPr>
      </w:pPr>
      <w:r w:rsidRPr="003D3B4B">
        <w:rPr>
          <w:rFonts w:ascii="Tahoma" w:eastAsia="Times New Roman" w:hAnsi="Tahoma" w:cs="David" w:hint="cs"/>
          <w:sz w:val="24"/>
          <w:szCs w:val="24"/>
          <w:rtl/>
        </w:rPr>
        <w:t>למציע עובד אחד לפחות המוכשר בעריכה גרפית ועיצוב מודעות ועוסק בכך במשך שנה לפחות נכון ליום האחרון להגשת הצעות; יש לצרף למכרז את פרטי העובד, לרבות פרטי הכשרתו ותיעוד לתקופת העסקתו במציע (כעובד).</w:t>
      </w:r>
    </w:p>
    <w:p w:rsidR="003D3B4B" w:rsidRPr="003D3B4B" w:rsidRDefault="003D3B4B" w:rsidP="003D3B4B">
      <w:pPr>
        <w:numPr>
          <w:ilvl w:val="2"/>
          <w:numId w:val="3"/>
        </w:numPr>
        <w:spacing w:before="120" w:after="0" w:line="240" w:lineRule="auto"/>
        <w:jc w:val="both"/>
        <w:rPr>
          <w:rFonts w:ascii="Tahoma" w:eastAsia="Times New Roman" w:hAnsi="Tahoma" w:cs="David"/>
          <w:sz w:val="24"/>
          <w:szCs w:val="24"/>
        </w:rPr>
      </w:pPr>
      <w:r w:rsidRPr="003D3B4B">
        <w:rPr>
          <w:rFonts w:ascii="Tahoma" w:eastAsia="Times New Roman" w:hAnsi="Tahoma" w:cs="David" w:hint="cs"/>
          <w:sz w:val="24"/>
          <w:szCs w:val="24"/>
          <w:rtl/>
        </w:rPr>
        <w:t xml:space="preserve">על המציע להיות עוסק מורשה לענייני מס ערך מוסף ולנהל פנקס חשבונות ורשומות לפי חוק עסקאות גופים ציבוריים (אכיפת ניהול חשבונות ותשלום חובות מס) </w:t>
      </w:r>
      <w:proofErr w:type="spellStart"/>
      <w:r w:rsidRPr="003D3B4B">
        <w:rPr>
          <w:rFonts w:ascii="Tahoma" w:eastAsia="Times New Roman" w:hAnsi="Tahoma" w:cs="David" w:hint="cs"/>
          <w:sz w:val="24"/>
          <w:szCs w:val="24"/>
          <w:rtl/>
        </w:rPr>
        <w:t>התשל"ו</w:t>
      </w:r>
      <w:proofErr w:type="spellEnd"/>
      <w:r w:rsidRPr="003D3B4B">
        <w:rPr>
          <w:rFonts w:ascii="Tahoma" w:eastAsia="Times New Roman" w:hAnsi="Tahoma" w:cs="David" w:hint="cs"/>
          <w:sz w:val="24"/>
          <w:szCs w:val="24"/>
          <w:rtl/>
        </w:rPr>
        <w:t>- 1976.</w:t>
      </w:r>
    </w:p>
    <w:p w:rsidR="003D3B4B" w:rsidRPr="003D3B4B" w:rsidRDefault="003D3B4B" w:rsidP="003D3B4B">
      <w:pPr>
        <w:numPr>
          <w:ilvl w:val="0"/>
          <w:numId w:val="1"/>
        </w:numPr>
        <w:spacing w:before="120" w:after="0" w:line="240" w:lineRule="auto"/>
        <w:ind w:left="595" w:right="-284" w:hanging="595"/>
        <w:jc w:val="both"/>
        <w:rPr>
          <w:rFonts w:ascii="Tahoma" w:eastAsia="Times New Roman" w:hAnsi="Tahoma" w:cs="David"/>
          <w:sz w:val="24"/>
          <w:szCs w:val="24"/>
        </w:rPr>
      </w:pPr>
      <w:r w:rsidRPr="003D3B4B">
        <w:rPr>
          <w:rFonts w:ascii="Tahoma" w:eastAsia="Times New Roman" w:hAnsi="Tahoma" w:cs="David" w:hint="cs"/>
          <w:b/>
          <w:bCs/>
          <w:sz w:val="24"/>
          <w:szCs w:val="24"/>
          <w:rtl/>
        </w:rPr>
        <w:t>ה</w:t>
      </w:r>
      <w:r w:rsidRPr="003D3B4B">
        <w:rPr>
          <w:rFonts w:ascii="Tahoma" w:eastAsia="Times New Roman" w:hAnsi="Tahoma" w:cs="David"/>
          <w:b/>
          <w:bCs/>
          <w:sz w:val="24"/>
          <w:szCs w:val="24"/>
          <w:rtl/>
        </w:rPr>
        <w:t>מציע יצרף להצעתו</w:t>
      </w:r>
      <w:r w:rsidRPr="003D3B4B">
        <w:rPr>
          <w:rFonts w:ascii="Tahoma" w:eastAsia="Times New Roman" w:hAnsi="Tahoma" w:cs="David" w:hint="cs"/>
          <w:b/>
          <w:bCs/>
          <w:sz w:val="24"/>
          <w:szCs w:val="24"/>
          <w:rtl/>
        </w:rPr>
        <w:t xml:space="preserve"> את</w:t>
      </w:r>
      <w:r w:rsidRPr="003D3B4B">
        <w:rPr>
          <w:rFonts w:ascii="Tahoma" w:eastAsia="Times New Roman" w:hAnsi="Tahoma" w:cs="David"/>
          <w:b/>
          <w:bCs/>
          <w:sz w:val="24"/>
          <w:szCs w:val="24"/>
          <w:rtl/>
        </w:rPr>
        <w:t xml:space="preserve"> </w:t>
      </w:r>
      <w:r w:rsidRPr="003D3B4B">
        <w:rPr>
          <w:rFonts w:ascii="Tahoma" w:eastAsia="Times New Roman" w:hAnsi="Tahoma" w:cs="David" w:hint="cs"/>
          <w:b/>
          <w:bCs/>
          <w:sz w:val="24"/>
          <w:szCs w:val="24"/>
          <w:rtl/>
        </w:rPr>
        <w:t>האישורים וה</w:t>
      </w:r>
      <w:r w:rsidRPr="003D3B4B">
        <w:rPr>
          <w:rFonts w:ascii="Tahoma" w:eastAsia="Times New Roman" w:hAnsi="Tahoma" w:cs="David"/>
          <w:b/>
          <w:bCs/>
          <w:sz w:val="24"/>
          <w:szCs w:val="24"/>
          <w:rtl/>
        </w:rPr>
        <w:t xml:space="preserve">מסמכים </w:t>
      </w:r>
      <w:r w:rsidRPr="003D3B4B">
        <w:rPr>
          <w:rFonts w:ascii="Tahoma" w:eastAsia="Times New Roman" w:hAnsi="Tahoma" w:cs="David" w:hint="cs"/>
          <w:b/>
          <w:bCs/>
          <w:sz w:val="24"/>
          <w:szCs w:val="24"/>
          <w:rtl/>
        </w:rPr>
        <w:t xml:space="preserve">הנאמנים למקור </w:t>
      </w:r>
      <w:r w:rsidRPr="003D3B4B">
        <w:rPr>
          <w:rFonts w:ascii="Tahoma" w:eastAsia="Times New Roman" w:hAnsi="Tahoma" w:cs="David"/>
          <w:b/>
          <w:bCs/>
          <w:sz w:val="24"/>
          <w:szCs w:val="24"/>
          <w:rtl/>
        </w:rPr>
        <w:t>הבאים :</w:t>
      </w:r>
      <w:r w:rsidRPr="003D3B4B">
        <w:rPr>
          <w:rFonts w:ascii="Tahoma" w:eastAsia="Times New Roman" w:hAnsi="Tahoma" w:cs="David"/>
          <w:sz w:val="24"/>
          <w:szCs w:val="24"/>
          <w:rtl/>
        </w:rPr>
        <w:t xml:space="preserve"> </w:t>
      </w:r>
    </w:p>
    <w:p w:rsidR="003D3B4B" w:rsidRPr="003D3B4B" w:rsidRDefault="003D3B4B" w:rsidP="003D3B4B">
      <w:pPr>
        <w:numPr>
          <w:ilvl w:val="1"/>
          <w:numId w:val="1"/>
        </w:numPr>
        <w:spacing w:before="120" w:after="0" w:line="240" w:lineRule="auto"/>
        <w:ind w:right="-284"/>
        <w:jc w:val="both"/>
        <w:rPr>
          <w:rFonts w:ascii="Tahoma" w:eastAsia="Times New Roman" w:hAnsi="Tahoma" w:cs="David"/>
          <w:sz w:val="24"/>
          <w:szCs w:val="24"/>
        </w:rPr>
      </w:pPr>
      <w:r w:rsidRPr="003D3B4B">
        <w:rPr>
          <w:rFonts w:ascii="Times New Roman" w:eastAsia="Times New Roman" w:hAnsi="Times New Roman" w:cs="David" w:hint="cs"/>
          <w:szCs w:val="24"/>
          <w:rtl/>
        </w:rPr>
        <w:t>כל הצעה תוגש במעטפה סגורה וחתומה, שעל גביה יהיה רשום מספר המכרז ותיאורו, אשר תכלול את הצעת המציע על גבי טופס הצעת המציע (מסמך ב'), חתום ע"י המציע וכן את המסמכים הבאים</w:t>
      </w:r>
      <w:r w:rsidRPr="003D3B4B">
        <w:rPr>
          <w:rFonts w:ascii="Tahoma" w:eastAsia="Times New Roman" w:hAnsi="Tahoma" w:cs="David" w:hint="cs"/>
          <w:sz w:val="24"/>
          <w:szCs w:val="24"/>
          <w:rtl/>
        </w:rPr>
        <w:t>:</w:t>
      </w:r>
    </w:p>
    <w:p w:rsidR="003D3B4B" w:rsidRPr="003D3B4B" w:rsidRDefault="003D3B4B" w:rsidP="003D3B4B">
      <w:pPr>
        <w:numPr>
          <w:ilvl w:val="2"/>
          <w:numId w:val="1"/>
        </w:numPr>
        <w:spacing w:before="120" w:after="0" w:line="240" w:lineRule="auto"/>
        <w:ind w:right="-284"/>
        <w:jc w:val="both"/>
        <w:rPr>
          <w:rFonts w:ascii="Tahoma" w:eastAsia="Times New Roman" w:hAnsi="Tahoma" w:cs="David"/>
          <w:sz w:val="24"/>
          <w:szCs w:val="24"/>
        </w:rPr>
      </w:pPr>
      <w:r w:rsidRPr="003D3B4B">
        <w:rPr>
          <w:rFonts w:ascii="Tahoma" w:eastAsia="Times New Roman" w:hAnsi="Tahoma" w:cs="David"/>
          <w:sz w:val="24"/>
          <w:szCs w:val="24"/>
          <w:rtl/>
        </w:rPr>
        <w:t xml:space="preserve">אישור פקיד שומה </w:t>
      </w:r>
      <w:r w:rsidRPr="003D3B4B">
        <w:rPr>
          <w:rFonts w:ascii="Tahoma" w:eastAsia="Times New Roman" w:hAnsi="Tahoma" w:cs="David" w:hint="cs"/>
          <w:sz w:val="24"/>
          <w:szCs w:val="24"/>
          <w:rtl/>
        </w:rPr>
        <w:t>או רו"ח,</w:t>
      </w:r>
      <w:r w:rsidRPr="003D3B4B">
        <w:rPr>
          <w:rFonts w:ascii="Tahoma" w:eastAsia="Times New Roman" w:hAnsi="Tahoma" w:cs="David"/>
          <w:sz w:val="24"/>
          <w:szCs w:val="24"/>
          <w:rtl/>
        </w:rPr>
        <w:t xml:space="preserve"> על ניהול </w:t>
      </w:r>
      <w:r w:rsidRPr="003D3B4B">
        <w:rPr>
          <w:rFonts w:ascii="Tahoma" w:eastAsia="Times New Roman" w:hAnsi="Tahoma" w:cs="David" w:hint="cs"/>
          <w:sz w:val="24"/>
          <w:szCs w:val="24"/>
          <w:rtl/>
        </w:rPr>
        <w:t xml:space="preserve">פנקסי חשבונות ורשומות על פי חוק עסקאות גופים ציבוריים (אכיפה וניהול חשבונות ותשלום חובת מס), </w:t>
      </w:r>
      <w:proofErr w:type="spellStart"/>
      <w:r w:rsidRPr="003D3B4B">
        <w:rPr>
          <w:rFonts w:ascii="Tahoma" w:eastAsia="Times New Roman" w:hAnsi="Tahoma" w:cs="David" w:hint="cs"/>
          <w:sz w:val="24"/>
          <w:szCs w:val="24"/>
          <w:rtl/>
        </w:rPr>
        <w:t>התשל"ו</w:t>
      </w:r>
      <w:proofErr w:type="spellEnd"/>
      <w:r w:rsidRPr="003D3B4B">
        <w:rPr>
          <w:rFonts w:ascii="Tahoma" w:eastAsia="Times New Roman" w:hAnsi="Tahoma" w:cs="David" w:hint="cs"/>
          <w:sz w:val="24"/>
          <w:szCs w:val="24"/>
          <w:rtl/>
        </w:rPr>
        <w:t xml:space="preserve"> - 1976. </w:t>
      </w:r>
    </w:p>
    <w:p w:rsidR="003D3B4B" w:rsidRPr="003D3B4B" w:rsidRDefault="003D3B4B" w:rsidP="003D3B4B">
      <w:pPr>
        <w:numPr>
          <w:ilvl w:val="2"/>
          <w:numId w:val="1"/>
        </w:numPr>
        <w:spacing w:before="120" w:after="0" w:line="240" w:lineRule="auto"/>
        <w:ind w:right="-284"/>
        <w:jc w:val="both"/>
        <w:rPr>
          <w:rFonts w:ascii="Tahoma" w:eastAsia="Times New Roman" w:hAnsi="Tahoma" w:cs="David"/>
          <w:sz w:val="24"/>
          <w:szCs w:val="24"/>
        </w:rPr>
      </w:pPr>
      <w:r w:rsidRPr="003D3B4B">
        <w:rPr>
          <w:rFonts w:ascii="Tahoma" w:eastAsia="Times New Roman" w:hAnsi="Tahoma" w:cs="David" w:hint="cs"/>
          <w:b/>
          <w:bCs/>
          <w:sz w:val="24"/>
          <w:szCs w:val="24"/>
          <w:rtl/>
        </w:rPr>
        <w:t xml:space="preserve"> </w:t>
      </w:r>
      <w:r w:rsidRPr="003D3B4B">
        <w:rPr>
          <w:rFonts w:ascii="Tahoma" w:eastAsia="Times New Roman" w:hAnsi="Tahoma" w:cs="David"/>
          <w:b/>
          <w:bCs/>
          <w:sz w:val="24"/>
          <w:szCs w:val="24"/>
          <w:rtl/>
        </w:rPr>
        <w:t xml:space="preserve">מציע  </w:t>
      </w:r>
      <w:r w:rsidRPr="003D3B4B">
        <w:rPr>
          <w:rFonts w:ascii="Tahoma" w:eastAsia="Times New Roman" w:hAnsi="Tahoma" w:cs="David" w:hint="cs"/>
          <w:b/>
          <w:bCs/>
          <w:sz w:val="24"/>
          <w:szCs w:val="24"/>
          <w:rtl/>
        </w:rPr>
        <w:t>ש</w:t>
      </w:r>
      <w:r w:rsidRPr="003D3B4B">
        <w:rPr>
          <w:rFonts w:ascii="Tahoma" w:eastAsia="Times New Roman" w:hAnsi="Tahoma" w:cs="David"/>
          <w:b/>
          <w:bCs/>
          <w:sz w:val="24"/>
          <w:szCs w:val="24"/>
          <w:rtl/>
        </w:rPr>
        <w:t xml:space="preserve">הינו  </w:t>
      </w:r>
      <w:r w:rsidRPr="003D3B4B">
        <w:rPr>
          <w:rFonts w:ascii="Tahoma" w:eastAsia="Times New Roman" w:hAnsi="Tahoma" w:cs="David" w:hint="cs"/>
          <w:b/>
          <w:bCs/>
          <w:sz w:val="24"/>
          <w:szCs w:val="24"/>
          <w:rtl/>
        </w:rPr>
        <w:t>תאגיד -</w:t>
      </w:r>
    </w:p>
    <w:p w:rsidR="003D3B4B" w:rsidRPr="003D3B4B" w:rsidRDefault="003D3B4B" w:rsidP="003D3B4B">
      <w:pPr>
        <w:numPr>
          <w:ilvl w:val="3"/>
          <w:numId w:val="1"/>
        </w:numPr>
        <w:spacing w:before="120" w:after="0" w:line="240" w:lineRule="auto"/>
        <w:ind w:left="2977" w:right="-284" w:hanging="709"/>
        <w:jc w:val="both"/>
        <w:rPr>
          <w:rFonts w:ascii="Tahoma" w:eastAsia="Times New Roman" w:hAnsi="Tahoma" w:cs="David"/>
          <w:sz w:val="24"/>
          <w:szCs w:val="24"/>
        </w:rPr>
      </w:pPr>
      <w:r w:rsidRPr="003D3B4B">
        <w:rPr>
          <w:rFonts w:ascii="Tahoma" w:eastAsia="Times New Roman" w:hAnsi="Tahoma" w:cs="David" w:hint="cs"/>
          <w:sz w:val="24"/>
          <w:szCs w:val="24"/>
          <w:rtl/>
        </w:rPr>
        <w:t>המצאת תעודת רישום של התאגיד.</w:t>
      </w:r>
    </w:p>
    <w:p w:rsidR="003D3B4B" w:rsidRPr="003D3B4B" w:rsidRDefault="003D3B4B" w:rsidP="003D3B4B">
      <w:pPr>
        <w:numPr>
          <w:ilvl w:val="3"/>
          <w:numId w:val="1"/>
        </w:numPr>
        <w:spacing w:before="120" w:after="0" w:line="240" w:lineRule="auto"/>
        <w:ind w:left="2977" w:right="-284" w:hanging="709"/>
        <w:jc w:val="both"/>
        <w:rPr>
          <w:rFonts w:ascii="Tahoma" w:eastAsia="Times New Roman" w:hAnsi="Tahoma" w:cs="David"/>
          <w:sz w:val="24"/>
          <w:szCs w:val="24"/>
        </w:rPr>
      </w:pPr>
      <w:r w:rsidRPr="003D3B4B">
        <w:rPr>
          <w:rFonts w:ascii="Tahoma" w:eastAsia="Times New Roman" w:hAnsi="Tahoma" w:cs="David"/>
          <w:sz w:val="24"/>
          <w:szCs w:val="24"/>
          <w:rtl/>
        </w:rPr>
        <w:t xml:space="preserve">אישור עו"ד </w:t>
      </w:r>
      <w:r w:rsidRPr="003D3B4B">
        <w:rPr>
          <w:rFonts w:ascii="Tahoma" w:eastAsia="Times New Roman" w:hAnsi="Tahoma" w:cs="David" w:hint="cs"/>
          <w:sz w:val="24"/>
          <w:szCs w:val="24"/>
          <w:rtl/>
        </w:rPr>
        <w:t>של התאגיד, על זהות בעלי המניות וזהות המוסמכים לחתום בשם התאגיד ו</w:t>
      </w:r>
      <w:r w:rsidRPr="003D3B4B">
        <w:rPr>
          <w:rFonts w:ascii="Tahoma" w:eastAsia="Times New Roman" w:hAnsi="Tahoma" w:cs="David"/>
          <w:sz w:val="24"/>
          <w:szCs w:val="24"/>
          <w:rtl/>
        </w:rPr>
        <w:t xml:space="preserve">שההצעה </w:t>
      </w:r>
      <w:r w:rsidRPr="003D3B4B">
        <w:rPr>
          <w:rFonts w:ascii="Tahoma" w:eastAsia="Times New Roman" w:hAnsi="Tahoma" w:cs="David" w:hint="cs"/>
          <w:sz w:val="24"/>
          <w:szCs w:val="24"/>
          <w:rtl/>
        </w:rPr>
        <w:t xml:space="preserve">וכל  מסמכי המכרז, </w:t>
      </w:r>
      <w:r w:rsidRPr="003D3B4B">
        <w:rPr>
          <w:rFonts w:ascii="Tahoma" w:eastAsia="Times New Roman" w:hAnsi="Tahoma" w:cs="David"/>
          <w:sz w:val="24"/>
          <w:szCs w:val="24"/>
          <w:rtl/>
        </w:rPr>
        <w:t>חתומ</w:t>
      </w:r>
      <w:r w:rsidRPr="003D3B4B">
        <w:rPr>
          <w:rFonts w:ascii="Tahoma" w:eastAsia="Times New Roman" w:hAnsi="Tahoma" w:cs="David" w:hint="cs"/>
          <w:sz w:val="24"/>
          <w:szCs w:val="24"/>
          <w:rtl/>
        </w:rPr>
        <w:t>ים</w:t>
      </w:r>
      <w:r w:rsidRPr="003D3B4B">
        <w:rPr>
          <w:rFonts w:ascii="Tahoma" w:eastAsia="Times New Roman" w:hAnsi="Tahoma" w:cs="David"/>
          <w:sz w:val="24"/>
          <w:szCs w:val="24"/>
          <w:rtl/>
        </w:rPr>
        <w:t xml:space="preserve">  ע"י המוסמכים</w:t>
      </w:r>
      <w:r w:rsidRPr="003D3B4B">
        <w:rPr>
          <w:rFonts w:ascii="Tahoma" w:eastAsia="Times New Roman" w:hAnsi="Tahoma" w:cs="David" w:hint="cs"/>
          <w:sz w:val="24"/>
          <w:szCs w:val="24"/>
          <w:rtl/>
        </w:rPr>
        <w:t xml:space="preserve"> </w:t>
      </w:r>
      <w:r w:rsidRPr="003D3B4B">
        <w:rPr>
          <w:rFonts w:ascii="Tahoma" w:eastAsia="Times New Roman" w:hAnsi="Tahoma" w:cs="David"/>
          <w:sz w:val="24"/>
          <w:szCs w:val="24"/>
          <w:rtl/>
        </w:rPr>
        <w:t xml:space="preserve"> לחתום בשם ה</w:t>
      </w:r>
      <w:r w:rsidRPr="003D3B4B">
        <w:rPr>
          <w:rFonts w:ascii="Tahoma" w:eastAsia="Times New Roman" w:hAnsi="Tahoma" w:cs="David" w:hint="cs"/>
          <w:sz w:val="24"/>
          <w:szCs w:val="24"/>
          <w:rtl/>
        </w:rPr>
        <w:t>תאגיד</w:t>
      </w:r>
      <w:r w:rsidRPr="003D3B4B">
        <w:rPr>
          <w:rFonts w:ascii="Tahoma" w:eastAsia="Times New Roman" w:hAnsi="Tahoma" w:cs="David"/>
          <w:sz w:val="24"/>
          <w:szCs w:val="24"/>
          <w:rtl/>
        </w:rPr>
        <w:t xml:space="preserve">. </w:t>
      </w:r>
    </w:p>
    <w:p w:rsidR="003D3B4B" w:rsidRPr="003D3B4B" w:rsidRDefault="003D3B4B" w:rsidP="003D3B4B">
      <w:pPr>
        <w:numPr>
          <w:ilvl w:val="2"/>
          <w:numId w:val="1"/>
        </w:numPr>
        <w:spacing w:before="120" w:after="0" w:line="240" w:lineRule="auto"/>
        <w:jc w:val="both"/>
        <w:rPr>
          <w:rFonts w:ascii="Tahoma" w:eastAsia="Times New Roman" w:hAnsi="Tahoma" w:cs="David"/>
          <w:sz w:val="24"/>
          <w:szCs w:val="24"/>
        </w:rPr>
      </w:pPr>
      <w:r w:rsidRPr="003D3B4B">
        <w:rPr>
          <w:rFonts w:ascii="Tahoma" w:eastAsia="Times New Roman" w:hAnsi="Tahoma" w:cs="David" w:hint="cs"/>
          <w:sz w:val="24"/>
          <w:szCs w:val="24"/>
          <w:rtl/>
        </w:rPr>
        <w:t xml:space="preserve">מסמכים המעידים על כך שהוא עומד בתנאי הסף המפורטים בסעיף 3 לעיל, ובכלל זה המלצות מלקוחות וקורות חיים של העובדים אצל המציע ו/או של המציע עצמו וכן פירוט לקוחות. </w:t>
      </w:r>
    </w:p>
    <w:p w:rsidR="003D3B4B" w:rsidRPr="003D3B4B" w:rsidRDefault="003D3B4B" w:rsidP="003D3B4B">
      <w:pPr>
        <w:numPr>
          <w:ilvl w:val="2"/>
          <w:numId w:val="1"/>
        </w:numPr>
        <w:spacing w:before="120" w:after="0" w:line="240" w:lineRule="auto"/>
        <w:jc w:val="both"/>
        <w:rPr>
          <w:rFonts w:ascii="Tahoma" w:eastAsia="Times New Roman" w:hAnsi="Tahoma" w:cs="David"/>
          <w:sz w:val="24"/>
          <w:szCs w:val="24"/>
        </w:rPr>
      </w:pPr>
      <w:r w:rsidRPr="003D3B4B">
        <w:rPr>
          <w:rFonts w:ascii="Tahoma" w:eastAsia="Times New Roman" w:hAnsi="Tahoma" w:cs="David"/>
          <w:sz w:val="24"/>
          <w:szCs w:val="24"/>
          <w:rtl/>
        </w:rPr>
        <w:lastRenderedPageBreak/>
        <w:t xml:space="preserve">המציע יצרף להצעתו ערבות בנקאית כמפורט בסעיף </w:t>
      </w:r>
      <w:r w:rsidRPr="003D3B4B">
        <w:rPr>
          <w:rFonts w:ascii="Tahoma" w:eastAsia="Times New Roman" w:hAnsi="Tahoma" w:cs="David" w:hint="cs"/>
          <w:b/>
          <w:bCs/>
          <w:sz w:val="24"/>
          <w:szCs w:val="24"/>
          <w:rtl/>
        </w:rPr>
        <w:t>7</w:t>
      </w:r>
      <w:r w:rsidRPr="003D3B4B">
        <w:rPr>
          <w:rFonts w:ascii="Tahoma" w:eastAsia="Times New Roman" w:hAnsi="Tahoma" w:cs="David"/>
          <w:sz w:val="24"/>
          <w:szCs w:val="24"/>
          <w:rtl/>
        </w:rPr>
        <w:t xml:space="preserve"> ל</w:t>
      </w:r>
      <w:r w:rsidRPr="003D3B4B">
        <w:rPr>
          <w:rFonts w:ascii="Tahoma" w:eastAsia="Times New Roman" w:hAnsi="Tahoma" w:cs="David" w:hint="cs"/>
          <w:sz w:val="24"/>
          <w:szCs w:val="24"/>
          <w:rtl/>
        </w:rPr>
        <w:t>הלן.</w:t>
      </w:r>
    </w:p>
    <w:p w:rsidR="003D3B4B" w:rsidRPr="003D3B4B" w:rsidRDefault="003D3B4B" w:rsidP="003D3B4B">
      <w:pPr>
        <w:numPr>
          <w:ilvl w:val="1"/>
          <w:numId w:val="1"/>
        </w:numPr>
        <w:tabs>
          <w:tab w:val="left" w:pos="1418"/>
          <w:tab w:val="left" w:pos="5387"/>
        </w:tabs>
        <w:spacing w:before="12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כל מסמכי המכרז לרבות החוזה על כל נספחיו כשהם חתומים ע"י המציע.</w:t>
      </w:r>
    </w:p>
    <w:p w:rsidR="003D3B4B" w:rsidRPr="003D3B4B" w:rsidRDefault="003D3B4B" w:rsidP="003D3B4B">
      <w:pPr>
        <w:numPr>
          <w:ilvl w:val="1"/>
          <w:numId w:val="1"/>
        </w:numPr>
        <w:spacing w:before="120" w:after="0" w:line="240" w:lineRule="auto"/>
        <w:ind w:right="-284"/>
        <w:jc w:val="both"/>
        <w:rPr>
          <w:rFonts w:ascii="Tahoma" w:eastAsia="Times New Roman" w:hAnsi="Tahoma" w:cs="David"/>
          <w:sz w:val="24"/>
          <w:szCs w:val="24"/>
        </w:rPr>
      </w:pPr>
      <w:r w:rsidRPr="003D3B4B">
        <w:rPr>
          <w:rFonts w:ascii="Tahoma" w:eastAsia="Times New Roman" w:hAnsi="Tahoma" w:cs="David"/>
          <w:sz w:val="24"/>
          <w:szCs w:val="24"/>
          <w:rtl/>
        </w:rPr>
        <w:t>כמו כן</w:t>
      </w:r>
      <w:r w:rsidRPr="003D3B4B">
        <w:rPr>
          <w:rFonts w:ascii="Tahoma" w:eastAsia="Times New Roman" w:hAnsi="Tahoma" w:cs="David" w:hint="cs"/>
          <w:sz w:val="24"/>
          <w:szCs w:val="24"/>
          <w:rtl/>
        </w:rPr>
        <w:t>,</w:t>
      </w:r>
      <w:r w:rsidRPr="003D3B4B">
        <w:rPr>
          <w:rFonts w:ascii="Tahoma" w:eastAsia="Times New Roman" w:hAnsi="Tahoma" w:cs="David"/>
          <w:sz w:val="24"/>
          <w:szCs w:val="24"/>
          <w:rtl/>
        </w:rPr>
        <w:t xml:space="preserve"> יצרף </w:t>
      </w:r>
      <w:r w:rsidRPr="003D3B4B">
        <w:rPr>
          <w:rFonts w:ascii="Tahoma" w:eastAsia="Times New Roman" w:hAnsi="Tahoma" w:cs="David" w:hint="cs"/>
          <w:sz w:val="24"/>
          <w:szCs w:val="24"/>
          <w:rtl/>
        </w:rPr>
        <w:t xml:space="preserve">המציע </w:t>
      </w:r>
      <w:r w:rsidRPr="003D3B4B">
        <w:rPr>
          <w:rFonts w:ascii="Tahoma" w:eastAsia="Times New Roman" w:hAnsi="Tahoma" w:cs="David"/>
          <w:sz w:val="24"/>
          <w:szCs w:val="24"/>
          <w:rtl/>
        </w:rPr>
        <w:t xml:space="preserve">למסמכי המכרז את כל מסמכי ההבהרה, ו/או תיקונים ו/או עדכונים שיופצו </w:t>
      </w:r>
      <w:r w:rsidRPr="003D3B4B">
        <w:rPr>
          <w:rFonts w:ascii="Tahoma" w:eastAsia="Times New Roman" w:hAnsi="Tahoma" w:cs="David" w:hint="cs"/>
          <w:sz w:val="24"/>
          <w:szCs w:val="24"/>
          <w:rtl/>
        </w:rPr>
        <w:t xml:space="preserve">על ידי המועצה  </w:t>
      </w:r>
      <w:r w:rsidRPr="003D3B4B">
        <w:rPr>
          <w:rFonts w:ascii="Tahoma" w:eastAsia="Times New Roman" w:hAnsi="Tahoma" w:cs="David"/>
          <w:sz w:val="24"/>
          <w:szCs w:val="24"/>
          <w:rtl/>
        </w:rPr>
        <w:t>עד למועד הגשת המכרז כשהם חתומים  בחותמת וחתימה על כל דף בידי המציע, ויכניסם למעטפה המצורפת למכרז זה.</w:t>
      </w:r>
    </w:p>
    <w:p w:rsidR="003D3B4B" w:rsidRPr="003D3B4B" w:rsidRDefault="003D3B4B" w:rsidP="003D3B4B">
      <w:pPr>
        <w:numPr>
          <w:ilvl w:val="0"/>
          <w:numId w:val="1"/>
        </w:numPr>
        <w:spacing w:before="120" w:after="0" w:line="240" w:lineRule="auto"/>
        <w:ind w:left="284" w:right="-284" w:hanging="284"/>
        <w:jc w:val="both"/>
        <w:rPr>
          <w:rFonts w:ascii="Tahoma" w:eastAsia="Times New Roman" w:hAnsi="Tahoma" w:cs="David"/>
          <w:sz w:val="24"/>
          <w:szCs w:val="24"/>
        </w:rPr>
      </w:pPr>
      <w:r w:rsidRPr="003D3B4B">
        <w:rPr>
          <w:rFonts w:ascii="Tahoma" w:eastAsia="Times New Roman" w:hAnsi="Tahoma" w:cs="David"/>
          <w:b/>
          <w:bCs/>
          <w:sz w:val="24"/>
          <w:szCs w:val="24"/>
          <w:rtl/>
        </w:rPr>
        <w:t xml:space="preserve">הגשת ההצעות   </w:t>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Cs w:val="24"/>
          <w:rtl/>
        </w:rPr>
      </w:pPr>
      <w:r w:rsidRPr="003D3B4B">
        <w:rPr>
          <w:rFonts w:ascii="Times New Roman" w:eastAsia="Times New Roman" w:hAnsi="Times New Roman" w:cs="David" w:hint="cs"/>
          <w:sz w:val="24"/>
          <w:szCs w:val="24"/>
          <w:rtl/>
        </w:rPr>
        <w:t>הצעת המחיר תוגש על גבי טופס הצעת המחיר, המצורף</w:t>
      </w:r>
      <w:r w:rsidRPr="003D3B4B">
        <w:rPr>
          <w:rFonts w:ascii="Times New Roman" w:eastAsia="Times New Roman" w:hAnsi="Times New Roman" w:cs="David" w:hint="cs"/>
          <w:b/>
          <w:bCs/>
          <w:sz w:val="24"/>
          <w:szCs w:val="24"/>
          <w:u w:val="single"/>
          <w:rtl/>
        </w:rPr>
        <w:t xml:space="preserve"> כמסמך ב'</w:t>
      </w:r>
      <w:r w:rsidRPr="003D3B4B">
        <w:rPr>
          <w:rFonts w:ascii="Times New Roman" w:eastAsia="Times New Roman" w:hAnsi="Times New Roman" w:cs="David" w:hint="cs"/>
          <w:sz w:val="24"/>
          <w:szCs w:val="24"/>
          <w:rtl/>
        </w:rPr>
        <w:t xml:space="preserve"> למסמכי המכרז, ב- 2 עותקים חתומים על ידי המציע.</w:t>
      </w:r>
      <w:r w:rsidRPr="003D3B4B">
        <w:rPr>
          <w:rFonts w:ascii="Times New Roman" w:eastAsia="Times New Roman" w:hAnsi="Times New Roman" w:cs="David" w:hint="cs"/>
          <w:sz w:val="24"/>
          <w:szCs w:val="24"/>
          <w:rtl/>
        </w:rPr>
        <w:tab/>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 w:val="24"/>
          <w:szCs w:val="24"/>
        </w:rPr>
      </w:pPr>
      <w:r w:rsidRPr="003D3B4B">
        <w:rPr>
          <w:rFonts w:ascii="Times New Roman" w:eastAsia="Times New Roman" w:hAnsi="Times New Roman" w:cs="David" w:hint="cs"/>
          <w:szCs w:val="24"/>
          <w:rtl/>
        </w:rPr>
        <w:t xml:space="preserve">על המציע לציין על גבי טופס ההצעה המצורף </w:t>
      </w:r>
      <w:r w:rsidRPr="003D3B4B">
        <w:rPr>
          <w:rFonts w:ascii="Times New Roman" w:eastAsia="Times New Roman" w:hAnsi="Times New Roman" w:cs="David" w:hint="cs"/>
          <w:b/>
          <w:bCs/>
          <w:szCs w:val="24"/>
          <w:u w:val="single"/>
          <w:rtl/>
        </w:rPr>
        <w:t>כמסמך ב'</w:t>
      </w:r>
      <w:r w:rsidRPr="003D3B4B">
        <w:rPr>
          <w:rFonts w:ascii="Times New Roman" w:eastAsia="Times New Roman" w:hAnsi="Times New Roman" w:cs="David" w:hint="cs"/>
          <w:szCs w:val="24"/>
          <w:rtl/>
        </w:rPr>
        <w:t xml:space="preserve">  למסמכי המכרז את שיעור ההנחה אותו הוא מציע ביחס לכל רכיב המפורט במסמך ב', הרכיבים כוללים מע"מ (להלן </w:t>
      </w:r>
      <w:r w:rsidRPr="003D3B4B">
        <w:rPr>
          <w:rFonts w:ascii="Times New Roman" w:eastAsia="Times New Roman" w:hAnsi="Times New Roman" w:cs="David"/>
          <w:szCs w:val="24"/>
          <w:rtl/>
        </w:rPr>
        <w:t>–</w:t>
      </w:r>
      <w:r w:rsidRPr="003D3B4B">
        <w:rPr>
          <w:rFonts w:ascii="Times New Roman" w:eastAsia="Times New Roman" w:hAnsi="Times New Roman" w:cs="David" w:hint="cs"/>
          <w:szCs w:val="24"/>
          <w:rtl/>
        </w:rPr>
        <w:t xml:space="preserve"> "</w:t>
      </w:r>
      <w:r w:rsidRPr="003D3B4B">
        <w:rPr>
          <w:rFonts w:ascii="Times New Roman" w:eastAsia="Times New Roman" w:hAnsi="Times New Roman" w:cs="David" w:hint="cs"/>
          <w:b/>
          <w:bCs/>
          <w:szCs w:val="24"/>
          <w:rtl/>
        </w:rPr>
        <w:t>הצעת המחיר</w:t>
      </w:r>
      <w:r w:rsidRPr="003D3B4B">
        <w:rPr>
          <w:rFonts w:ascii="Times New Roman" w:eastAsia="Times New Roman" w:hAnsi="Times New Roman" w:cs="David" w:hint="cs"/>
          <w:szCs w:val="24"/>
          <w:rtl/>
        </w:rPr>
        <w:t xml:space="preserve">").  </w:t>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מחירי הבסיס לכל אחד מהרכיבים המפורטים במסמך ב' הם (להלן: "</w:t>
      </w:r>
      <w:r w:rsidRPr="003D3B4B">
        <w:rPr>
          <w:rFonts w:ascii="Times New Roman" w:eastAsia="Times New Roman" w:hAnsi="Times New Roman" w:cs="David" w:hint="cs"/>
          <w:b/>
          <w:bCs/>
          <w:szCs w:val="24"/>
          <w:rtl/>
        </w:rPr>
        <w:t>מחירי הבסיס</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w:t>
      </w:r>
      <w:proofErr w:type="spellStart"/>
      <w:r w:rsidRPr="003D3B4B">
        <w:rPr>
          <w:rFonts w:ascii="Times New Roman" w:eastAsia="Times New Roman" w:hAnsi="Times New Roman" w:cs="David" w:hint="cs"/>
          <w:szCs w:val="24"/>
          <w:rtl/>
        </w:rPr>
        <w:t>אינצ</w:t>
      </w:r>
      <w:proofErr w:type="spellEnd"/>
      <w:r w:rsidRPr="003D3B4B">
        <w:rPr>
          <w:rFonts w:ascii="Times New Roman" w:eastAsia="Times New Roman" w:hAnsi="Times New Roman" w:cs="David" w:hint="cs"/>
          <w:szCs w:val="24"/>
          <w:rtl/>
        </w:rPr>
        <w:t>' לפרסום בעיתון ארצי</w:t>
      </w:r>
      <w:r w:rsidRPr="003D3B4B">
        <w:rPr>
          <w:rFonts w:ascii="Times New Roman" w:eastAsia="Times New Roman" w:hAnsi="Times New Roman" w:cs="David"/>
          <w:szCs w:val="24"/>
          <w:rtl/>
        </w:rPr>
        <w:t xml:space="preserve"> </w:t>
      </w:r>
      <w:r w:rsidRPr="003D3B4B">
        <w:rPr>
          <w:rFonts w:ascii="Times New Roman" w:eastAsia="Times New Roman" w:hAnsi="Times New Roman" w:cs="David" w:hint="cs"/>
          <w:szCs w:val="24"/>
          <w:rtl/>
        </w:rPr>
        <w:t xml:space="preserve">- </w:t>
      </w:r>
      <w:r w:rsidRPr="003D3B4B">
        <w:rPr>
          <w:rFonts w:ascii="Times New Roman" w:eastAsia="Times New Roman" w:hAnsi="Times New Roman" w:cs="David" w:hint="cs"/>
          <w:szCs w:val="24"/>
          <w:u w:val="single"/>
          <w:rtl/>
        </w:rPr>
        <w:t xml:space="preserve">80 </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שמונים שקלים חדשים</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לפרסום רבע עמוד בעיתון מקומי - </w:t>
      </w:r>
      <w:r w:rsidRPr="003D3B4B">
        <w:rPr>
          <w:rFonts w:ascii="Times New Roman" w:eastAsia="Times New Roman" w:hAnsi="Times New Roman" w:cs="David" w:hint="cs"/>
          <w:szCs w:val="24"/>
          <w:u w:val="single"/>
          <w:rtl/>
        </w:rPr>
        <w:t>300</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שלוש מאות שקלים חדשים</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לפרסום חצי עמוד בעיתון מקומי - </w:t>
      </w:r>
      <w:r w:rsidRPr="003D3B4B">
        <w:rPr>
          <w:rFonts w:ascii="Times New Roman" w:eastAsia="Times New Roman" w:hAnsi="Times New Roman" w:cs="David" w:hint="cs"/>
          <w:szCs w:val="24"/>
          <w:u w:val="single"/>
          <w:rtl/>
        </w:rPr>
        <w:t>400</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ארבע מאות שקלים חדשים</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לפרסום עמוד שלם בעיתון מקומי - </w:t>
      </w:r>
      <w:r w:rsidRPr="003D3B4B">
        <w:rPr>
          <w:rFonts w:ascii="Times New Roman" w:eastAsia="Times New Roman" w:hAnsi="Times New Roman" w:cs="David" w:hint="cs"/>
          <w:szCs w:val="24"/>
          <w:u w:val="single"/>
          <w:rtl/>
        </w:rPr>
        <w:t>600</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שש מאות שקלים חדשים</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w:t>
      </w:r>
      <w:proofErr w:type="spellStart"/>
      <w:r w:rsidRPr="003D3B4B">
        <w:rPr>
          <w:rFonts w:ascii="Times New Roman" w:eastAsia="Times New Roman" w:hAnsi="Times New Roman" w:cs="David" w:hint="cs"/>
          <w:szCs w:val="24"/>
          <w:rtl/>
        </w:rPr>
        <w:t>לאינצ</w:t>
      </w:r>
      <w:proofErr w:type="spellEnd"/>
      <w:r w:rsidRPr="003D3B4B">
        <w:rPr>
          <w:rFonts w:ascii="Times New Roman" w:eastAsia="Times New Roman" w:hAnsi="Times New Roman" w:cs="David" w:hint="cs"/>
          <w:szCs w:val="24"/>
          <w:rtl/>
        </w:rPr>
        <w:t xml:space="preserve">' לשילוב של פרסום בשני עיתונים ארציים ובעיתון מקומי (יחידת המידה היא </w:t>
      </w:r>
      <w:proofErr w:type="spellStart"/>
      <w:r w:rsidRPr="003D3B4B">
        <w:rPr>
          <w:rFonts w:ascii="Times New Roman" w:eastAsia="Times New Roman" w:hAnsi="Times New Roman" w:cs="David" w:hint="cs"/>
          <w:szCs w:val="24"/>
          <w:rtl/>
        </w:rPr>
        <w:t>אינצ</w:t>
      </w:r>
      <w:proofErr w:type="spellEnd"/>
      <w:r w:rsidRPr="003D3B4B">
        <w:rPr>
          <w:rFonts w:ascii="Times New Roman" w:eastAsia="Times New Roman" w:hAnsi="Times New Roman" w:cs="David" w:hint="cs"/>
          <w:szCs w:val="24"/>
          <w:rtl/>
        </w:rPr>
        <w:t xml:space="preserve">' לשני סוגי העיתונים) - </w:t>
      </w:r>
      <w:r w:rsidRPr="003D3B4B">
        <w:rPr>
          <w:rFonts w:ascii="Times New Roman" w:eastAsia="Times New Roman" w:hAnsi="Times New Roman" w:cs="David" w:hint="cs"/>
          <w:szCs w:val="24"/>
          <w:u w:val="single"/>
          <w:rtl/>
        </w:rPr>
        <w:t>140</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מאה וארבעים שקלים חדשים</w:t>
      </w:r>
      <w:r w:rsidRPr="003D3B4B">
        <w:rPr>
          <w:rFonts w:ascii="Times New Roman" w:eastAsia="Times New Roman" w:hAnsi="Times New Roman" w:cs="David" w:hint="cs"/>
          <w:szCs w:val="24"/>
          <w:rtl/>
        </w:rPr>
        <w:t>).</w:t>
      </w:r>
    </w:p>
    <w:p w:rsidR="003D3B4B" w:rsidRPr="003D3B4B" w:rsidRDefault="003D3B4B" w:rsidP="003D3B4B">
      <w:pPr>
        <w:numPr>
          <w:ilvl w:val="2"/>
          <w:numId w:val="1"/>
        </w:numPr>
        <w:spacing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המחיר </w:t>
      </w:r>
      <w:proofErr w:type="spellStart"/>
      <w:r w:rsidRPr="003D3B4B">
        <w:rPr>
          <w:rFonts w:ascii="Times New Roman" w:eastAsia="Times New Roman" w:hAnsi="Times New Roman" w:cs="David" w:hint="cs"/>
          <w:szCs w:val="24"/>
          <w:rtl/>
        </w:rPr>
        <w:t>לאינצ</w:t>
      </w:r>
      <w:proofErr w:type="spellEnd"/>
      <w:r w:rsidRPr="003D3B4B">
        <w:rPr>
          <w:rFonts w:ascii="Times New Roman" w:eastAsia="Times New Roman" w:hAnsi="Times New Roman" w:cs="David" w:hint="cs"/>
          <w:szCs w:val="24"/>
          <w:rtl/>
        </w:rPr>
        <w:t xml:space="preserve">' לשילוב של פרסום בעיתון ארצי ובעיתון מקומי (יחידת המידה היא </w:t>
      </w:r>
      <w:proofErr w:type="spellStart"/>
      <w:r w:rsidRPr="003D3B4B">
        <w:rPr>
          <w:rFonts w:ascii="Times New Roman" w:eastAsia="Times New Roman" w:hAnsi="Times New Roman" w:cs="David" w:hint="cs"/>
          <w:szCs w:val="24"/>
          <w:rtl/>
        </w:rPr>
        <w:t>אינצ</w:t>
      </w:r>
      <w:proofErr w:type="spellEnd"/>
      <w:r w:rsidRPr="003D3B4B">
        <w:rPr>
          <w:rFonts w:ascii="Times New Roman" w:eastAsia="Times New Roman" w:hAnsi="Times New Roman" w:cs="David" w:hint="cs"/>
          <w:szCs w:val="24"/>
          <w:rtl/>
        </w:rPr>
        <w:t xml:space="preserve">' לשני סוגי העיתונים) - </w:t>
      </w:r>
      <w:r w:rsidRPr="003D3B4B">
        <w:rPr>
          <w:rFonts w:ascii="Times New Roman" w:eastAsia="Times New Roman" w:hAnsi="Times New Roman" w:cs="David" w:hint="cs"/>
          <w:szCs w:val="24"/>
          <w:u w:val="single"/>
          <w:rtl/>
        </w:rPr>
        <w:t>110</w:t>
      </w:r>
      <w:r w:rsidRPr="003D3B4B">
        <w:rPr>
          <w:rFonts w:ascii="Times New Roman" w:eastAsia="Times New Roman" w:hAnsi="Times New Roman" w:cs="David" w:hint="cs"/>
          <w:szCs w:val="24"/>
          <w:rtl/>
        </w:rPr>
        <w:t xml:space="preserve"> ש"ח (ובמילים: </w:t>
      </w:r>
      <w:r w:rsidRPr="003D3B4B">
        <w:rPr>
          <w:rFonts w:ascii="Times New Roman" w:eastAsia="Times New Roman" w:hAnsi="Times New Roman" w:cs="David" w:hint="cs"/>
          <w:szCs w:val="24"/>
          <w:u w:val="single"/>
          <w:rtl/>
        </w:rPr>
        <w:t>מאה ועשרה שקלים חדשים</w:t>
      </w:r>
      <w:r w:rsidRPr="003D3B4B">
        <w:rPr>
          <w:rFonts w:ascii="Times New Roman" w:eastAsia="Times New Roman" w:hAnsi="Times New Roman" w:cs="David" w:hint="cs"/>
          <w:szCs w:val="24"/>
          <w:rtl/>
        </w:rPr>
        <w:t>).</w:t>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שיעור ההנחה </w:t>
      </w:r>
      <w:proofErr w:type="spellStart"/>
      <w:r w:rsidRPr="003D3B4B">
        <w:rPr>
          <w:rFonts w:ascii="Times New Roman" w:eastAsia="Times New Roman" w:hAnsi="Times New Roman" w:cs="David" w:hint="cs"/>
          <w:szCs w:val="24"/>
          <w:rtl/>
        </w:rPr>
        <w:t>יינקב</w:t>
      </w:r>
      <w:proofErr w:type="spellEnd"/>
      <w:r w:rsidRPr="003D3B4B">
        <w:rPr>
          <w:rFonts w:ascii="Times New Roman" w:eastAsia="Times New Roman" w:hAnsi="Times New Roman" w:cs="David" w:hint="cs"/>
          <w:szCs w:val="24"/>
          <w:rtl/>
        </w:rPr>
        <w:t xml:space="preserve"> בנפרד באחוזים ביחס לכל אחד מרכיבי נספח ב', וכן </w:t>
      </w:r>
      <w:proofErr w:type="spellStart"/>
      <w:r w:rsidRPr="003D3B4B">
        <w:rPr>
          <w:rFonts w:ascii="Times New Roman" w:eastAsia="Times New Roman" w:hAnsi="Times New Roman" w:cs="David" w:hint="cs"/>
          <w:szCs w:val="24"/>
          <w:rtl/>
        </w:rPr>
        <w:t>יינקב</w:t>
      </w:r>
      <w:proofErr w:type="spellEnd"/>
      <w:r w:rsidRPr="003D3B4B">
        <w:rPr>
          <w:rFonts w:ascii="Times New Roman" w:eastAsia="Times New Roman" w:hAnsi="Times New Roman" w:cs="David" w:hint="cs"/>
          <w:szCs w:val="24"/>
          <w:rtl/>
        </w:rPr>
        <w:t xml:space="preserve"> הסכום המוצע בשקלים לאחר החלת ההנחה המוצעת.</w:t>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 w:val="24"/>
          <w:szCs w:val="24"/>
          <w:rtl/>
        </w:rPr>
        <w:t>במקרה של סתירה בין שיעור ההנחה בספרות לבין שיעור במילים, תהיה המועצה רשאית לפסול את ההצעה או להעמיד את שיעור ההנחה על השיעור הגבוה מבין השניים, והכל לפי שיקול דעתה הבלעדי.</w:t>
      </w:r>
    </w:p>
    <w:p w:rsidR="003D3B4B" w:rsidRPr="003D3B4B" w:rsidRDefault="003D3B4B" w:rsidP="003D3B4B">
      <w:pPr>
        <w:numPr>
          <w:ilvl w:val="1"/>
          <w:numId w:val="1"/>
        </w:numPr>
        <w:spacing w:before="120" w:after="0" w:line="240" w:lineRule="auto"/>
        <w:jc w:val="both"/>
        <w:rPr>
          <w:rFonts w:ascii="Times New Roman" w:eastAsia="Times New Roman" w:hAnsi="Times New Roman" w:cs="David"/>
          <w:szCs w:val="24"/>
        </w:rPr>
      </w:pPr>
      <w:r w:rsidRPr="003D3B4B">
        <w:rPr>
          <w:rFonts w:ascii="Times New Roman" w:eastAsia="Times New Roman" w:hAnsi="Times New Roman" w:cs="David" w:hint="cs"/>
          <w:sz w:val="24"/>
          <w:szCs w:val="24"/>
          <w:rtl/>
        </w:rPr>
        <w:t>במקרה של סתירה בין שיעור ההנחה המוצע לבין סכום ההצעה לאחר החלת ההנחה, תהיה המועצה רשאית לפסול את ההצעה.</w:t>
      </w:r>
    </w:p>
    <w:p w:rsidR="003D3B4B" w:rsidRPr="003D3B4B" w:rsidRDefault="003D3B4B" w:rsidP="003D3B4B">
      <w:pPr>
        <w:numPr>
          <w:ilvl w:val="1"/>
          <w:numId w:val="1"/>
        </w:numPr>
        <w:spacing w:before="120" w:after="0" w:line="240" w:lineRule="auto"/>
        <w:ind w:left="1445" w:hanging="680"/>
        <w:jc w:val="both"/>
        <w:rPr>
          <w:rFonts w:ascii="Times New Roman" w:eastAsia="Times New Roman" w:hAnsi="Times New Roman" w:cs="David"/>
          <w:szCs w:val="24"/>
        </w:rPr>
      </w:pPr>
      <w:r w:rsidRPr="003D3B4B">
        <w:rPr>
          <w:rFonts w:ascii="Times New Roman" w:eastAsia="Times New Roman" w:hAnsi="Times New Roman" w:cs="David" w:hint="cs"/>
          <w:sz w:val="24"/>
          <w:szCs w:val="24"/>
          <w:rtl/>
        </w:rPr>
        <w:t xml:space="preserve">הצעת המחיר לכלל רכיבי ההצעה תכלול ביצוע מלא ומושלם של כל הפעולות וההתחייבויות שיש לבצע על פי מסמכי המכרז, שהן העבודות הכרוכות במתן שירותי הפרסום ואת עבודות העזר הכרוכות בביצוע הפרסום, ובכלל זה עבודות הגרפיקה וההכנה לדפוס, וכן כל המיסים הישירים והעקיפים המוטלים על הפרסום, לרבות מע"מ. </w:t>
      </w:r>
    </w:p>
    <w:p w:rsidR="003D3B4B" w:rsidRPr="003D3B4B" w:rsidRDefault="003D3B4B" w:rsidP="003D3B4B">
      <w:pPr>
        <w:spacing w:before="120" w:after="0" w:line="240" w:lineRule="auto"/>
        <w:ind w:left="1446"/>
        <w:jc w:val="both"/>
        <w:rPr>
          <w:rFonts w:ascii="Times New Roman" w:eastAsia="Times New Roman" w:hAnsi="Times New Roman" w:cs="David"/>
          <w:sz w:val="6"/>
          <w:szCs w:val="8"/>
          <w:rtl/>
        </w:rPr>
      </w:pPr>
    </w:p>
    <w:p w:rsidR="003D3B4B" w:rsidRPr="003D3B4B" w:rsidRDefault="003D3B4B" w:rsidP="003D3B4B">
      <w:pPr>
        <w:spacing w:before="120" w:after="0" w:line="240" w:lineRule="auto"/>
        <w:ind w:left="1446"/>
        <w:jc w:val="both"/>
        <w:rPr>
          <w:rFonts w:ascii="Times New Roman" w:eastAsia="Times New Roman" w:hAnsi="Times New Roman" w:cs="David"/>
          <w:sz w:val="6"/>
          <w:szCs w:val="8"/>
          <w:rtl/>
        </w:rPr>
      </w:pPr>
    </w:p>
    <w:p w:rsidR="003D3B4B" w:rsidRPr="003D3B4B" w:rsidRDefault="003D3B4B" w:rsidP="003D3B4B">
      <w:pPr>
        <w:spacing w:before="120" w:after="0" w:line="240" w:lineRule="auto"/>
        <w:ind w:left="1446"/>
        <w:jc w:val="both"/>
        <w:rPr>
          <w:rFonts w:ascii="Times New Roman" w:eastAsia="Times New Roman" w:hAnsi="Times New Roman" w:cs="David"/>
          <w:sz w:val="6"/>
          <w:szCs w:val="8"/>
          <w:rtl/>
        </w:rPr>
      </w:pPr>
    </w:p>
    <w:p w:rsidR="003D3B4B" w:rsidRPr="003D3B4B" w:rsidRDefault="003D3B4B" w:rsidP="003D3B4B">
      <w:pPr>
        <w:spacing w:before="120" w:after="0" w:line="240" w:lineRule="auto"/>
        <w:ind w:left="1446"/>
        <w:jc w:val="both"/>
        <w:rPr>
          <w:rFonts w:ascii="Times New Roman" w:eastAsia="Times New Roman" w:hAnsi="Times New Roman" w:cs="David"/>
          <w:sz w:val="6"/>
          <w:szCs w:val="8"/>
        </w:rPr>
      </w:pPr>
    </w:p>
    <w:p w:rsidR="003D3B4B" w:rsidRPr="003D3B4B" w:rsidRDefault="003D3B4B" w:rsidP="003D3B4B">
      <w:pPr>
        <w:numPr>
          <w:ilvl w:val="0"/>
          <w:numId w:val="1"/>
        </w:numPr>
        <w:spacing w:after="0" w:line="240" w:lineRule="auto"/>
        <w:ind w:left="284" w:hanging="284"/>
        <w:jc w:val="both"/>
        <w:rPr>
          <w:rFonts w:ascii="Tahoma" w:eastAsia="Times New Roman" w:hAnsi="Tahoma" w:cs="David"/>
          <w:b/>
          <w:bCs/>
          <w:sz w:val="24"/>
          <w:szCs w:val="24"/>
          <w:rtl/>
        </w:rPr>
      </w:pPr>
      <w:r w:rsidRPr="003D3B4B">
        <w:rPr>
          <w:rFonts w:ascii="Tahoma" w:eastAsia="Times New Roman" w:hAnsi="Tahoma" w:cs="David" w:hint="cs"/>
          <w:b/>
          <w:bCs/>
          <w:sz w:val="24"/>
          <w:szCs w:val="24"/>
          <w:rtl/>
        </w:rPr>
        <w:t>שאלות הבהרה</w:t>
      </w:r>
    </w:p>
    <w:p w:rsidR="003D3B4B" w:rsidRPr="003D3B4B" w:rsidRDefault="003D3B4B" w:rsidP="003D3B4B">
      <w:pPr>
        <w:numPr>
          <w:ilvl w:val="1"/>
          <w:numId w:val="1"/>
        </w:numPr>
        <w:tabs>
          <w:tab w:val="left" w:pos="746"/>
        </w:tabs>
        <w:spacing w:before="120" w:after="60" w:line="240" w:lineRule="auto"/>
        <w:ind w:left="1445" w:hanging="680"/>
        <w:jc w:val="both"/>
        <w:rPr>
          <w:rFonts w:ascii="Times New Roman" w:eastAsia="Times New Roman" w:hAnsi="Times New Roman" w:cs="David"/>
          <w:szCs w:val="24"/>
        </w:rPr>
      </w:pPr>
      <w:r w:rsidRPr="003D3B4B">
        <w:rPr>
          <w:rFonts w:ascii="Times New Roman" w:eastAsia="Times New Roman" w:hAnsi="Times New Roman" w:cs="David" w:hint="cs"/>
          <w:szCs w:val="24"/>
          <w:rtl/>
        </w:rPr>
        <w:t xml:space="preserve">שאלות הבהרה ניתן להפנות </w:t>
      </w:r>
      <w:r w:rsidRPr="003D3B4B">
        <w:rPr>
          <w:rFonts w:ascii="Times New Roman" w:eastAsia="Times New Roman" w:hAnsi="Times New Roman" w:cs="David" w:hint="cs"/>
          <w:b/>
          <w:bCs/>
          <w:szCs w:val="24"/>
          <w:rtl/>
        </w:rPr>
        <w:t>בכתב</w:t>
      </w:r>
      <w:r w:rsidRPr="003D3B4B">
        <w:rPr>
          <w:rFonts w:ascii="Times New Roman" w:eastAsia="Times New Roman" w:hAnsi="Times New Roman" w:cs="David" w:hint="cs"/>
          <w:szCs w:val="24"/>
          <w:rtl/>
        </w:rPr>
        <w:t xml:space="preserve"> </w:t>
      </w:r>
      <w:r w:rsidRPr="003D3B4B">
        <w:rPr>
          <w:rFonts w:ascii="Times New Roman" w:eastAsia="Times New Roman" w:hAnsi="Times New Roman" w:cs="David" w:hint="cs"/>
          <w:b/>
          <w:bCs/>
          <w:szCs w:val="24"/>
          <w:rtl/>
        </w:rPr>
        <w:t>בלבד</w:t>
      </w:r>
      <w:r w:rsidRPr="003D3B4B">
        <w:rPr>
          <w:rFonts w:ascii="Times New Roman" w:eastAsia="Times New Roman" w:hAnsi="Times New Roman" w:cs="David" w:hint="cs"/>
          <w:szCs w:val="24"/>
          <w:rtl/>
        </w:rPr>
        <w:t xml:space="preserve"> באמצעות דואר אלקטרוני: </w:t>
      </w:r>
      <w:r w:rsidRPr="003D3B4B">
        <w:rPr>
          <w:rFonts w:ascii="Times New Roman" w:eastAsia="Times New Roman" w:hAnsi="Times New Roman" w:cs="David"/>
          <w:szCs w:val="24"/>
        </w:rPr>
        <w:t>etir@megolan.org.il</w:t>
      </w:r>
      <w:r w:rsidRPr="003D3B4B">
        <w:rPr>
          <w:rFonts w:ascii="Times New Roman" w:eastAsia="Times New Roman" w:hAnsi="Times New Roman" w:cs="David" w:hint="cs"/>
          <w:szCs w:val="24"/>
          <w:rtl/>
        </w:rPr>
        <w:t>. על המציע חלה האחריות לוודא קבלת שאלות ההבהרה על ידי הנמען בטלפון 04-6969701.</w:t>
      </w:r>
    </w:p>
    <w:p w:rsidR="003D3B4B" w:rsidRPr="003D3B4B" w:rsidRDefault="003D3B4B" w:rsidP="003D3B4B">
      <w:pPr>
        <w:numPr>
          <w:ilvl w:val="1"/>
          <w:numId w:val="1"/>
        </w:numPr>
        <w:tabs>
          <w:tab w:val="left" w:pos="746"/>
        </w:tabs>
        <w:spacing w:before="120" w:after="60" w:line="240" w:lineRule="auto"/>
        <w:ind w:left="1445" w:hanging="680"/>
        <w:jc w:val="both"/>
        <w:rPr>
          <w:rFonts w:ascii="Book Antiqua" w:eastAsia="Times New Roman" w:hAnsi="Book Antiqua" w:cs="David"/>
          <w:b/>
          <w:bCs/>
          <w:szCs w:val="24"/>
        </w:rPr>
      </w:pPr>
      <w:r w:rsidRPr="003D3B4B">
        <w:rPr>
          <w:rFonts w:ascii="Times New Roman" w:eastAsia="Times New Roman" w:hAnsi="Times New Roman" w:cs="David" w:hint="cs"/>
          <w:szCs w:val="24"/>
          <w:rtl/>
        </w:rPr>
        <w:t xml:space="preserve">המועד האחרון להגשת שאלות הבהרה הינו </w:t>
      </w:r>
      <w:r w:rsidRPr="003D3B4B">
        <w:rPr>
          <w:rFonts w:ascii="Times New Roman" w:eastAsia="Times New Roman" w:hAnsi="Times New Roman" w:cs="David" w:hint="cs"/>
          <w:b/>
          <w:bCs/>
          <w:szCs w:val="24"/>
          <w:rtl/>
        </w:rPr>
        <w:t>יום ראשון, י"ט חשון תש"פ, 17.11.2019</w:t>
      </w:r>
      <w:r w:rsidRPr="003D3B4B">
        <w:rPr>
          <w:rFonts w:ascii="Times New Roman" w:eastAsia="Times New Roman" w:hAnsi="Times New Roman" w:cs="David" w:hint="cs"/>
          <w:szCs w:val="24"/>
          <w:rtl/>
        </w:rPr>
        <w:t xml:space="preserve"> בשעה</w:t>
      </w:r>
      <w:r w:rsidRPr="003D3B4B">
        <w:rPr>
          <w:rFonts w:ascii="Times New Roman" w:eastAsia="Times New Roman" w:hAnsi="Times New Roman" w:cs="David" w:hint="cs"/>
          <w:b/>
          <w:bCs/>
          <w:szCs w:val="24"/>
          <w:rtl/>
        </w:rPr>
        <w:t xml:space="preserve"> 12:00.</w:t>
      </w:r>
      <w:r w:rsidRPr="003D3B4B">
        <w:rPr>
          <w:rFonts w:ascii="Times New Roman" w:eastAsia="Times New Roman" w:hAnsi="Times New Roman" w:cs="David" w:hint="cs"/>
          <w:szCs w:val="24"/>
          <w:rtl/>
        </w:rPr>
        <w:t xml:space="preserve"> </w:t>
      </w:r>
      <w:r w:rsidRPr="003D3B4B">
        <w:rPr>
          <w:rFonts w:ascii="Times New Roman" w:eastAsia="Times New Roman" w:hAnsi="Times New Roman" w:cs="David" w:hint="cs"/>
          <w:b/>
          <w:bCs/>
          <w:szCs w:val="24"/>
          <w:rtl/>
        </w:rPr>
        <w:t>כל שאלה שתגיע למועצה לאחר מועד זה לא תיענה.</w:t>
      </w:r>
    </w:p>
    <w:p w:rsidR="003D3B4B" w:rsidRPr="003D3B4B" w:rsidRDefault="003D3B4B" w:rsidP="003D3B4B">
      <w:pPr>
        <w:numPr>
          <w:ilvl w:val="1"/>
          <w:numId w:val="1"/>
        </w:numPr>
        <w:tabs>
          <w:tab w:val="left" w:pos="746"/>
        </w:tabs>
        <w:spacing w:before="120" w:after="60" w:line="240" w:lineRule="auto"/>
        <w:ind w:left="1445" w:hanging="680"/>
        <w:jc w:val="both"/>
        <w:rPr>
          <w:rFonts w:ascii="Arial" w:eastAsia="Times New Roman" w:hAnsi="Arial" w:cs="David"/>
          <w:b/>
          <w:bCs/>
          <w:sz w:val="24"/>
          <w:szCs w:val="24"/>
        </w:rPr>
      </w:pPr>
      <w:r w:rsidRPr="003D3B4B">
        <w:rPr>
          <w:rFonts w:ascii="Times New Roman" w:eastAsia="Times New Roman" w:hAnsi="Times New Roman" w:cs="David" w:hint="cs"/>
          <w:sz w:val="24"/>
          <w:szCs w:val="24"/>
          <w:rtl/>
        </w:rPr>
        <w:lastRenderedPageBreak/>
        <w:t>תשובות לשאלות הבהרה שיוגשו במועד יפורסמו יישלחו למציעים שרכשו את מסמכי המכרז באמצעות פקסימיליה או דוא"ל.</w:t>
      </w:r>
      <w:r w:rsidRPr="003D3B4B">
        <w:rPr>
          <w:rFonts w:ascii="Arial" w:eastAsia="Times New Roman" w:hAnsi="Arial" w:cs="David" w:hint="cs"/>
          <w:sz w:val="24"/>
          <w:szCs w:val="24"/>
          <w:rtl/>
        </w:rPr>
        <w:t xml:space="preserve"> </w:t>
      </w:r>
      <w:r w:rsidRPr="003D3B4B">
        <w:rPr>
          <w:rFonts w:ascii="Arial" w:eastAsia="Times New Roman" w:hAnsi="Arial" w:cs="David" w:hint="cs"/>
          <w:b/>
          <w:bCs/>
          <w:sz w:val="24"/>
          <w:szCs w:val="24"/>
          <w:rtl/>
        </w:rPr>
        <w:t>תשובות בעל פה לא יחייבו את המועצה.</w:t>
      </w:r>
    </w:p>
    <w:p w:rsidR="003D3B4B" w:rsidRPr="003D3B4B" w:rsidRDefault="003D3B4B" w:rsidP="003D3B4B">
      <w:pPr>
        <w:numPr>
          <w:ilvl w:val="1"/>
          <w:numId w:val="1"/>
        </w:numPr>
        <w:tabs>
          <w:tab w:val="left" w:pos="746"/>
        </w:tabs>
        <w:spacing w:before="120" w:after="60" w:line="240" w:lineRule="auto"/>
        <w:ind w:left="1445" w:hanging="680"/>
        <w:jc w:val="both"/>
        <w:rPr>
          <w:rFonts w:ascii="Arial" w:eastAsia="Times New Roman" w:hAnsi="Arial" w:cs="David"/>
          <w:b/>
          <w:bCs/>
          <w:sz w:val="24"/>
          <w:szCs w:val="24"/>
        </w:rPr>
      </w:pPr>
      <w:r w:rsidRPr="003D3B4B">
        <w:rPr>
          <w:rFonts w:ascii="Times New Roman" w:eastAsia="Times New Roman" w:hAnsi="Times New Roman" w:cs="David" w:hint="cs"/>
          <w:szCs w:val="24"/>
          <w:rtl/>
        </w:rPr>
        <w:t>המועצה</w:t>
      </w:r>
      <w:r w:rsidRPr="003D3B4B">
        <w:rPr>
          <w:rFonts w:ascii="Times New Roman" w:eastAsia="Times New Roman" w:hAnsi="Times New Roman" w:cs="David"/>
          <w:szCs w:val="24"/>
          <w:rtl/>
        </w:rPr>
        <w:t xml:space="preserve"> רשאית, בכל עת, עד למועד האחרון להגשת הצעות ב</w:t>
      </w:r>
      <w:r w:rsidRPr="003D3B4B">
        <w:rPr>
          <w:rFonts w:ascii="Times New Roman" w:eastAsia="Times New Roman" w:hAnsi="Times New Roman" w:cs="David" w:hint="eastAsia"/>
          <w:szCs w:val="24"/>
          <w:rtl/>
        </w:rPr>
        <w:t>הזמנה</w:t>
      </w:r>
      <w:r w:rsidRPr="003D3B4B">
        <w:rPr>
          <w:rFonts w:ascii="Times New Roman" w:eastAsia="Times New Roman" w:hAnsi="Times New Roman" w:cs="David"/>
          <w:szCs w:val="24"/>
          <w:rtl/>
        </w:rPr>
        <w:t xml:space="preserve"> </w:t>
      </w:r>
      <w:r w:rsidRPr="003D3B4B">
        <w:rPr>
          <w:rFonts w:ascii="Times New Roman" w:eastAsia="Times New Roman" w:hAnsi="Times New Roman" w:cs="David" w:hint="eastAsia"/>
          <w:szCs w:val="24"/>
          <w:rtl/>
        </w:rPr>
        <w:t>להזמנה</w:t>
      </w:r>
      <w:r w:rsidRPr="003D3B4B">
        <w:rPr>
          <w:rFonts w:ascii="Times New Roman" w:eastAsia="Times New Roman" w:hAnsi="Times New Roman" w:cs="David"/>
          <w:szCs w:val="24"/>
          <w:rtl/>
        </w:rPr>
        <w:t xml:space="preserve"> </w:t>
      </w:r>
      <w:r w:rsidRPr="003D3B4B">
        <w:rPr>
          <w:rFonts w:ascii="Times New Roman" w:eastAsia="Times New Roman" w:hAnsi="Times New Roman" w:cs="David" w:hint="eastAsia"/>
          <w:szCs w:val="24"/>
          <w:rtl/>
        </w:rPr>
        <w:t>להציע</w:t>
      </w:r>
      <w:r w:rsidRPr="003D3B4B">
        <w:rPr>
          <w:rFonts w:ascii="Times New Roman" w:eastAsia="Times New Roman" w:hAnsi="Times New Roman" w:cs="David"/>
          <w:szCs w:val="24"/>
          <w:rtl/>
        </w:rPr>
        <w:t xml:space="preserve"> </w:t>
      </w:r>
      <w:r w:rsidRPr="003D3B4B">
        <w:rPr>
          <w:rFonts w:ascii="Times New Roman" w:eastAsia="Times New Roman" w:hAnsi="Times New Roman" w:cs="David" w:hint="eastAsia"/>
          <w:szCs w:val="24"/>
          <w:rtl/>
        </w:rPr>
        <w:t>הצעות</w:t>
      </w:r>
      <w:r w:rsidRPr="003D3B4B">
        <w:rPr>
          <w:rFonts w:ascii="Times New Roman" w:eastAsia="Times New Roman" w:hAnsi="Times New Roman" w:cs="David"/>
          <w:szCs w:val="24"/>
          <w:rtl/>
        </w:rPr>
        <w:t xml:space="preserve">, להכניס שינויים ותיקונים במסמכי </w:t>
      </w:r>
      <w:r w:rsidRPr="003D3B4B">
        <w:rPr>
          <w:rFonts w:ascii="Times New Roman" w:eastAsia="Times New Roman" w:hAnsi="Times New Roman" w:cs="David" w:hint="cs"/>
          <w:szCs w:val="24"/>
          <w:rtl/>
        </w:rPr>
        <w:t>המכרז</w:t>
      </w:r>
      <w:r w:rsidRPr="003D3B4B">
        <w:rPr>
          <w:rFonts w:ascii="Times New Roman" w:eastAsia="Times New Roman" w:hAnsi="Times New Roman" w:cs="David"/>
          <w:szCs w:val="24"/>
          <w:rtl/>
        </w:rPr>
        <w:t>, ביוזמתה או בתשובה לשאלות המשתתפים</w:t>
      </w:r>
      <w:r w:rsidRPr="003D3B4B">
        <w:rPr>
          <w:rFonts w:ascii="Times New Roman" w:eastAsia="Times New Roman" w:hAnsi="Times New Roman" w:cs="David" w:hint="cs"/>
          <w:szCs w:val="24"/>
          <w:rtl/>
        </w:rPr>
        <w:t xml:space="preserve">, </w:t>
      </w:r>
      <w:r w:rsidRPr="003D3B4B">
        <w:rPr>
          <w:rFonts w:ascii="Times New Roman" w:eastAsia="Times New Roman" w:hAnsi="Times New Roman" w:cs="David" w:hint="cs"/>
          <w:sz w:val="24"/>
          <w:szCs w:val="24"/>
          <w:rtl/>
        </w:rPr>
        <w:t>להאריך ו/או לדחות כל מועד, לקבוע מפגש/י מציעים, לבטל את המכרז ו/או לשנותו</w:t>
      </w:r>
      <w:r w:rsidRPr="003D3B4B">
        <w:rPr>
          <w:rFonts w:ascii="Times New Roman" w:eastAsia="Times New Roman" w:hAnsi="Times New Roman" w:cs="David"/>
          <w:szCs w:val="24"/>
          <w:rtl/>
        </w:rPr>
        <w:t xml:space="preserve">. השינויים והתיקונים כאמור יהוו חלק בלתי נפרד מתנאי </w:t>
      </w:r>
      <w:r w:rsidRPr="003D3B4B">
        <w:rPr>
          <w:rFonts w:ascii="Times New Roman" w:eastAsia="Times New Roman" w:hAnsi="Times New Roman" w:cs="David" w:hint="cs"/>
          <w:szCs w:val="24"/>
          <w:rtl/>
        </w:rPr>
        <w:t>המכרז</w:t>
      </w:r>
      <w:r w:rsidRPr="003D3B4B">
        <w:rPr>
          <w:rFonts w:ascii="Times New Roman" w:eastAsia="Times New Roman" w:hAnsi="Times New Roman" w:cs="David"/>
          <w:szCs w:val="24"/>
          <w:rtl/>
        </w:rPr>
        <w:t xml:space="preserve">, יובאו, בכתב, לידיעת כל </w:t>
      </w:r>
      <w:proofErr w:type="spellStart"/>
      <w:r w:rsidRPr="003D3B4B">
        <w:rPr>
          <w:rFonts w:ascii="Times New Roman" w:eastAsia="Times New Roman" w:hAnsi="Times New Roman" w:cs="David" w:hint="eastAsia"/>
          <w:szCs w:val="24"/>
          <w:rtl/>
        </w:rPr>
        <w:t>רוכשי</w:t>
      </w:r>
      <w:proofErr w:type="spellEnd"/>
      <w:r w:rsidRPr="003D3B4B">
        <w:rPr>
          <w:rFonts w:ascii="Times New Roman" w:eastAsia="Times New Roman" w:hAnsi="Times New Roman" w:cs="David"/>
          <w:szCs w:val="24"/>
          <w:rtl/>
        </w:rPr>
        <w:t xml:space="preserve"> </w:t>
      </w:r>
      <w:r w:rsidRPr="003D3B4B">
        <w:rPr>
          <w:rFonts w:ascii="Times New Roman" w:eastAsia="Times New Roman" w:hAnsi="Times New Roman" w:cs="David" w:hint="cs"/>
          <w:szCs w:val="24"/>
          <w:rtl/>
        </w:rPr>
        <w:t xml:space="preserve">המכרז </w:t>
      </w:r>
      <w:r w:rsidRPr="003D3B4B">
        <w:rPr>
          <w:rFonts w:ascii="Times New Roman" w:eastAsia="Times New Roman" w:hAnsi="Times New Roman" w:cs="David"/>
          <w:szCs w:val="24"/>
          <w:rtl/>
        </w:rPr>
        <w:t xml:space="preserve">בדוא"ל לפי הפרטים שנמסרו על-ידי </w:t>
      </w:r>
      <w:proofErr w:type="spellStart"/>
      <w:r w:rsidRPr="003D3B4B">
        <w:rPr>
          <w:rFonts w:ascii="Times New Roman" w:eastAsia="Times New Roman" w:hAnsi="Times New Roman" w:cs="David" w:hint="eastAsia"/>
          <w:szCs w:val="24"/>
          <w:rtl/>
        </w:rPr>
        <w:t>ר</w:t>
      </w:r>
      <w:r w:rsidRPr="003D3B4B">
        <w:rPr>
          <w:rFonts w:ascii="Times New Roman" w:eastAsia="Times New Roman" w:hAnsi="Times New Roman" w:cs="David" w:hint="cs"/>
          <w:szCs w:val="24"/>
          <w:rtl/>
        </w:rPr>
        <w:t>ו</w:t>
      </w:r>
      <w:r w:rsidRPr="003D3B4B">
        <w:rPr>
          <w:rFonts w:ascii="Times New Roman" w:eastAsia="Times New Roman" w:hAnsi="Times New Roman" w:cs="David" w:hint="eastAsia"/>
          <w:szCs w:val="24"/>
          <w:rtl/>
        </w:rPr>
        <w:t>כשי</w:t>
      </w:r>
      <w:proofErr w:type="spellEnd"/>
      <w:r w:rsidRPr="003D3B4B">
        <w:rPr>
          <w:rFonts w:ascii="Times New Roman" w:eastAsia="Times New Roman" w:hAnsi="Times New Roman" w:cs="David"/>
          <w:szCs w:val="24"/>
          <w:rtl/>
        </w:rPr>
        <w:t xml:space="preserve"> מסמכי </w:t>
      </w:r>
      <w:r w:rsidRPr="003D3B4B">
        <w:rPr>
          <w:rFonts w:ascii="Times New Roman" w:eastAsia="Times New Roman" w:hAnsi="Times New Roman" w:cs="David" w:hint="cs"/>
          <w:szCs w:val="24"/>
          <w:rtl/>
        </w:rPr>
        <w:t>המכרז</w:t>
      </w:r>
      <w:r w:rsidRPr="003D3B4B">
        <w:rPr>
          <w:rFonts w:ascii="Times New Roman" w:eastAsia="Times New Roman" w:hAnsi="Times New Roman" w:cs="David"/>
          <w:szCs w:val="24"/>
          <w:rtl/>
        </w:rPr>
        <w:t>, יחתמו ע"י המציע ויצורפו על-ידו להצעתו.</w:t>
      </w:r>
      <w:r w:rsidRPr="003D3B4B">
        <w:rPr>
          <w:rFonts w:ascii="Times New Roman" w:eastAsia="Times New Roman" w:hAnsi="Times New Roman" w:cs="David" w:hint="cs"/>
          <w:szCs w:val="24"/>
          <w:rtl/>
        </w:rPr>
        <w:t xml:space="preserve"> אין באמור כדי לגרוע מזכותה של המועצה לבטל את המכרז בכל עת לרבות לאחר המועד האחרון להגשת ההצעות למכרז, והכל מנימוקים סבירים.</w:t>
      </w:r>
    </w:p>
    <w:p w:rsidR="003D3B4B" w:rsidRPr="003D3B4B" w:rsidRDefault="003D3B4B" w:rsidP="003D3B4B">
      <w:pPr>
        <w:tabs>
          <w:tab w:val="left" w:pos="746"/>
        </w:tabs>
        <w:spacing w:before="120" w:after="60" w:line="240" w:lineRule="auto"/>
        <w:ind w:left="1445"/>
        <w:jc w:val="both"/>
        <w:rPr>
          <w:rFonts w:ascii="Arial" w:eastAsia="Times New Roman" w:hAnsi="Arial" w:cs="David"/>
          <w:b/>
          <w:bCs/>
          <w:sz w:val="4"/>
          <w:szCs w:val="4"/>
        </w:rPr>
      </w:pPr>
    </w:p>
    <w:p w:rsidR="003D3B4B" w:rsidRPr="003D3B4B" w:rsidRDefault="003D3B4B" w:rsidP="003D3B4B">
      <w:pPr>
        <w:numPr>
          <w:ilvl w:val="0"/>
          <w:numId w:val="1"/>
        </w:numPr>
        <w:spacing w:after="0" w:line="240" w:lineRule="auto"/>
        <w:ind w:left="284" w:hanging="284"/>
        <w:jc w:val="both"/>
        <w:rPr>
          <w:rFonts w:ascii="Tahoma" w:eastAsia="Times New Roman" w:hAnsi="Tahoma" w:cs="David"/>
          <w:b/>
          <w:bCs/>
          <w:sz w:val="24"/>
          <w:szCs w:val="24"/>
        </w:rPr>
      </w:pPr>
      <w:r w:rsidRPr="003D3B4B">
        <w:rPr>
          <w:rFonts w:ascii="Tahoma" w:eastAsia="Times New Roman" w:hAnsi="Tahoma" w:cs="David"/>
          <w:b/>
          <w:bCs/>
          <w:sz w:val="24"/>
          <w:szCs w:val="24"/>
          <w:rtl/>
        </w:rPr>
        <w:t>ערבות בנקאית למכרז</w:t>
      </w:r>
    </w:p>
    <w:p w:rsidR="003D3B4B" w:rsidRPr="003D3B4B" w:rsidRDefault="003D3B4B" w:rsidP="003D3B4B">
      <w:pPr>
        <w:spacing w:after="0" w:line="240" w:lineRule="auto"/>
        <w:ind w:left="284"/>
        <w:jc w:val="both"/>
        <w:rPr>
          <w:rFonts w:ascii="Tahoma" w:eastAsia="Times New Roman" w:hAnsi="Tahoma" w:cs="David"/>
          <w:sz w:val="18"/>
          <w:szCs w:val="18"/>
        </w:rPr>
      </w:pPr>
    </w:p>
    <w:p w:rsidR="003D3B4B" w:rsidRPr="003D3B4B" w:rsidRDefault="003D3B4B" w:rsidP="003D3B4B">
      <w:pPr>
        <w:numPr>
          <w:ilvl w:val="1"/>
          <w:numId w:val="2"/>
        </w:numPr>
        <w:spacing w:after="120" w:line="240" w:lineRule="auto"/>
        <w:jc w:val="both"/>
        <w:outlineLvl w:val="1"/>
        <w:rPr>
          <w:rFonts w:ascii="Arial" w:eastAsia="Times New Roman" w:hAnsi="Times New Roman" w:cs="David"/>
          <w:sz w:val="24"/>
          <w:szCs w:val="24"/>
        </w:rPr>
      </w:pPr>
      <w:r w:rsidRPr="003D3B4B">
        <w:rPr>
          <w:rFonts w:ascii="Arial" w:eastAsia="Times New Roman" w:hAnsi="Times New Roman" w:cs="David"/>
          <w:sz w:val="24"/>
          <w:szCs w:val="24"/>
          <w:rtl/>
        </w:rPr>
        <w:t xml:space="preserve">ערבות בנקאית אוטונומית בלתי מותנית </w:t>
      </w:r>
      <w:r w:rsidRPr="003D3B4B">
        <w:rPr>
          <w:rFonts w:ascii="Arial" w:eastAsia="Times New Roman" w:hAnsi="Times New Roman" w:cs="David" w:hint="cs"/>
          <w:sz w:val="24"/>
          <w:szCs w:val="24"/>
          <w:rtl/>
        </w:rPr>
        <w:t xml:space="preserve">צמודה למדד המחירים לצרכן </w:t>
      </w:r>
      <w:r w:rsidRPr="003D3B4B">
        <w:rPr>
          <w:rFonts w:ascii="Arial" w:eastAsia="Times New Roman" w:hAnsi="Times New Roman" w:cs="David"/>
          <w:sz w:val="24"/>
          <w:szCs w:val="24"/>
          <w:rtl/>
        </w:rPr>
        <w:t xml:space="preserve">בסך של </w:t>
      </w:r>
      <w:r w:rsidRPr="003D3B4B">
        <w:rPr>
          <w:rFonts w:ascii="Arial" w:eastAsia="Times New Roman" w:hAnsi="Times New Roman" w:cs="David" w:hint="cs"/>
          <w:b/>
          <w:bCs/>
          <w:sz w:val="24"/>
          <w:szCs w:val="24"/>
          <w:rtl/>
        </w:rPr>
        <w:t xml:space="preserve">2,000 </w:t>
      </w:r>
      <w:r w:rsidRPr="003D3B4B">
        <w:rPr>
          <w:rFonts w:ascii="Arial" w:eastAsia="Times New Roman" w:hAnsi="Times New Roman" w:cs="David" w:hint="eastAsia"/>
          <w:b/>
          <w:bCs/>
          <w:sz w:val="24"/>
          <w:szCs w:val="24"/>
          <w:rtl/>
        </w:rPr>
        <w:t>₪</w:t>
      </w:r>
      <w:r w:rsidRPr="003D3B4B">
        <w:rPr>
          <w:rFonts w:ascii="Arial" w:eastAsia="Times New Roman" w:hAnsi="Times New Roman" w:cs="David" w:hint="cs"/>
          <w:b/>
          <w:bCs/>
          <w:sz w:val="24"/>
          <w:szCs w:val="24"/>
          <w:rtl/>
        </w:rPr>
        <w:t xml:space="preserve"> </w:t>
      </w:r>
      <w:r w:rsidRPr="003D3B4B">
        <w:rPr>
          <w:rFonts w:ascii="Arial" w:eastAsia="Times New Roman" w:hAnsi="Times New Roman" w:cs="David" w:hint="cs"/>
          <w:sz w:val="24"/>
          <w:szCs w:val="24"/>
          <w:rtl/>
        </w:rPr>
        <w:t>(ובמילים: אלפים שקלים חדשים).</w:t>
      </w:r>
    </w:p>
    <w:p w:rsidR="003D3B4B" w:rsidRPr="003D3B4B" w:rsidRDefault="003D3B4B" w:rsidP="003D3B4B">
      <w:pPr>
        <w:numPr>
          <w:ilvl w:val="1"/>
          <w:numId w:val="2"/>
        </w:numPr>
        <w:spacing w:after="120" w:line="240" w:lineRule="auto"/>
        <w:jc w:val="both"/>
        <w:outlineLvl w:val="1"/>
        <w:rPr>
          <w:rFonts w:ascii="Arial" w:eastAsia="Times New Roman" w:hAnsi="Times New Roman" w:cs="David"/>
          <w:sz w:val="24"/>
          <w:szCs w:val="24"/>
        </w:rPr>
      </w:pPr>
      <w:r w:rsidRPr="003D3B4B">
        <w:rPr>
          <w:rFonts w:ascii="Arial" w:eastAsia="Times New Roman" w:hAnsi="Times New Roman" w:cs="David" w:hint="cs"/>
          <w:sz w:val="24"/>
          <w:szCs w:val="24"/>
          <w:rtl/>
        </w:rPr>
        <w:t xml:space="preserve">הערבות הבנקאית תהיה </w:t>
      </w:r>
      <w:r w:rsidRPr="003D3B4B">
        <w:rPr>
          <w:rFonts w:ascii="Arial" w:eastAsia="Times New Roman" w:hAnsi="Times New Roman" w:cs="David"/>
          <w:sz w:val="24"/>
          <w:szCs w:val="24"/>
          <w:rtl/>
        </w:rPr>
        <w:t xml:space="preserve">ערוכה לפקודת המועצה האזורית גולן </w:t>
      </w:r>
      <w:r w:rsidRPr="003D3B4B">
        <w:rPr>
          <w:rFonts w:ascii="Arial" w:eastAsia="Times New Roman" w:hAnsi="Times New Roman" w:cs="David" w:hint="cs"/>
          <w:sz w:val="24"/>
          <w:szCs w:val="24"/>
          <w:rtl/>
        </w:rPr>
        <w:t>ו</w:t>
      </w:r>
      <w:r w:rsidRPr="003D3B4B">
        <w:rPr>
          <w:rFonts w:ascii="Arial" w:eastAsia="Times New Roman" w:hAnsi="Times New Roman" w:cs="David"/>
          <w:sz w:val="24"/>
          <w:szCs w:val="24"/>
          <w:rtl/>
        </w:rPr>
        <w:t xml:space="preserve">תהא תקפה </w:t>
      </w:r>
      <w:r w:rsidRPr="003D3B4B">
        <w:rPr>
          <w:rFonts w:ascii="Arial" w:eastAsia="Times New Roman" w:hAnsi="Times New Roman" w:cs="David" w:hint="cs"/>
          <w:sz w:val="24"/>
          <w:szCs w:val="24"/>
          <w:rtl/>
        </w:rPr>
        <w:t xml:space="preserve">עד </w:t>
      </w:r>
      <w:r w:rsidRPr="003D3B4B">
        <w:rPr>
          <w:rFonts w:ascii="Arial" w:eastAsia="Times New Roman" w:hAnsi="Times New Roman" w:cs="David"/>
          <w:sz w:val="24"/>
          <w:szCs w:val="24"/>
          <w:rtl/>
        </w:rPr>
        <w:t xml:space="preserve"> </w:t>
      </w:r>
      <w:r w:rsidRPr="003D3B4B">
        <w:rPr>
          <w:rFonts w:ascii="Arial" w:eastAsia="Times New Roman" w:hAnsi="Times New Roman" w:cs="David" w:hint="cs"/>
          <w:sz w:val="24"/>
          <w:szCs w:val="24"/>
          <w:rtl/>
        </w:rPr>
        <w:t>ל</w:t>
      </w:r>
      <w:r w:rsidRPr="003D3B4B">
        <w:rPr>
          <w:rFonts w:ascii="Arial" w:eastAsia="Times New Roman" w:hAnsi="Times New Roman" w:cs="David"/>
          <w:sz w:val="24"/>
          <w:szCs w:val="24"/>
          <w:rtl/>
        </w:rPr>
        <w:t>יום</w:t>
      </w:r>
      <w:r w:rsidRPr="003D3B4B">
        <w:rPr>
          <w:rFonts w:ascii="Arial" w:eastAsia="Times New Roman" w:hAnsi="Times New Roman" w:cs="David" w:hint="cs"/>
          <w:sz w:val="24"/>
          <w:szCs w:val="24"/>
          <w:rtl/>
        </w:rPr>
        <w:t xml:space="preserve"> </w:t>
      </w:r>
      <w:r w:rsidRPr="003D3B4B">
        <w:rPr>
          <w:rFonts w:ascii="Arial" w:eastAsia="Times New Roman" w:hAnsi="Times New Roman" w:cs="David" w:hint="cs"/>
          <w:b/>
          <w:bCs/>
          <w:sz w:val="24"/>
          <w:szCs w:val="24"/>
          <w:rtl/>
        </w:rPr>
        <w:t xml:space="preserve">ראשון, ז' אדר תש"פ, 1.3.2020. </w:t>
      </w:r>
      <w:r w:rsidRPr="003D3B4B">
        <w:rPr>
          <w:rFonts w:ascii="Arial" w:eastAsia="Times New Roman" w:hAnsi="Times New Roman" w:cs="David" w:hint="cs"/>
          <w:sz w:val="24"/>
          <w:szCs w:val="24"/>
          <w:rtl/>
        </w:rPr>
        <w:t>לפי הנוסח המצורף להזמנה להציע הצעות. המועצה תהיה רשאית להאריך את המועד האחרון לתוקפה של הערבות, ובתנאי שהודיעה על כך בכתב יום עבודה אחד לפחות לפני המועד האחרון לתוקף הערבות.</w:t>
      </w:r>
    </w:p>
    <w:p w:rsidR="003D3B4B" w:rsidRPr="003D3B4B" w:rsidRDefault="003D3B4B" w:rsidP="003D3B4B">
      <w:pPr>
        <w:numPr>
          <w:ilvl w:val="1"/>
          <w:numId w:val="2"/>
        </w:numPr>
        <w:spacing w:after="120" w:line="240" w:lineRule="auto"/>
        <w:jc w:val="both"/>
        <w:outlineLvl w:val="1"/>
        <w:rPr>
          <w:rFonts w:ascii="Arial" w:eastAsia="Times New Roman" w:hAnsi="Times New Roman" w:cs="David"/>
          <w:b/>
          <w:bCs/>
          <w:sz w:val="24"/>
          <w:szCs w:val="24"/>
        </w:rPr>
      </w:pPr>
      <w:r w:rsidRPr="003D3B4B">
        <w:rPr>
          <w:rFonts w:ascii="Arial" w:eastAsia="Times New Roman" w:hAnsi="Times New Roman" w:cs="David"/>
          <w:b/>
          <w:bCs/>
          <w:sz w:val="24"/>
          <w:szCs w:val="24"/>
          <w:rtl/>
        </w:rPr>
        <w:t>למען הסר ספק, לא יתקבל תחליף ערבות.  מציע שלא יצרף ערבות בנקאית כאמור לעיל, הצעתו לא תובא לדיון</w:t>
      </w:r>
      <w:r w:rsidRPr="003D3B4B">
        <w:rPr>
          <w:rFonts w:ascii="Arial" w:eastAsia="Times New Roman" w:hAnsi="Times New Roman" w:cs="David" w:hint="cs"/>
          <w:b/>
          <w:bCs/>
          <w:sz w:val="24"/>
          <w:szCs w:val="24"/>
          <w:rtl/>
        </w:rPr>
        <w:t>.</w:t>
      </w:r>
    </w:p>
    <w:p w:rsidR="003D3B4B" w:rsidRPr="003D3B4B" w:rsidRDefault="003D3B4B" w:rsidP="003D3B4B">
      <w:pPr>
        <w:numPr>
          <w:ilvl w:val="1"/>
          <w:numId w:val="2"/>
        </w:numPr>
        <w:spacing w:after="120" w:line="240" w:lineRule="auto"/>
        <w:jc w:val="both"/>
        <w:outlineLvl w:val="1"/>
        <w:rPr>
          <w:rFonts w:ascii="Arial" w:eastAsia="Times New Roman" w:hAnsi="Times New Roman" w:cs="David"/>
          <w:sz w:val="24"/>
          <w:szCs w:val="24"/>
          <w:rtl/>
        </w:rPr>
      </w:pPr>
      <w:r w:rsidRPr="003D3B4B">
        <w:rPr>
          <w:rFonts w:ascii="Arial" w:eastAsia="Times New Roman" w:hAnsi="Times New Roman" w:cs="David"/>
          <w:sz w:val="24"/>
          <w:szCs w:val="24"/>
          <w:rtl/>
        </w:rPr>
        <w:t xml:space="preserve">מציע אשר הצעתו לא תתקבל תושב לו הערבות הבנקאית </w:t>
      </w:r>
      <w:r w:rsidRPr="003D3B4B">
        <w:rPr>
          <w:rFonts w:ascii="Arial" w:eastAsia="Times New Roman" w:hAnsi="Times New Roman" w:cs="David" w:hint="cs"/>
          <w:sz w:val="24"/>
          <w:szCs w:val="24"/>
          <w:rtl/>
        </w:rPr>
        <w:t>בתוך 60 ימים מהמועד האחרון להגשת ההצעות.</w:t>
      </w:r>
    </w:p>
    <w:p w:rsidR="003D3B4B" w:rsidRPr="003D3B4B" w:rsidRDefault="003D3B4B" w:rsidP="003D3B4B">
      <w:pPr>
        <w:numPr>
          <w:ilvl w:val="1"/>
          <w:numId w:val="2"/>
        </w:numPr>
        <w:spacing w:after="120" w:line="240" w:lineRule="auto"/>
        <w:jc w:val="both"/>
        <w:rPr>
          <w:rFonts w:ascii="Times New Roman" w:eastAsia="Times New Roman" w:hAnsi="Times New Roman" w:cs="David"/>
          <w:sz w:val="24"/>
          <w:szCs w:val="24"/>
        </w:rPr>
      </w:pPr>
      <w:r w:rsidRPr="003D3B4B">
        <w:rPr>
          <w:rFonts w:ascii="Times New Roman" w:eastAsia="Times New Roman" w:hAnsi="Times New Roman" w:cs="David" w:hint="cs"/>
          <w:sz w:val="24"/>
          <w:szCs w:val="24"/>
          <w:rtl/>
        </w:rPr>
        <w:t xml:space="preserve">המועצה תהא רשאית לחלט ערבות זו, כולה או חלקה, </w:t>
      </w:r>
      <w:r w:rsidRPr="003D3B4B">
        <w:rPr>
          <w:rFonts w:ascii="Times New Roman" w:eastAsia="Times New Roman" w:hAnsi="Times New Roman" w:cs="David"/>
          <w:sz w:val="24"/>
          <w:szCs w:val="24"/>
          <w:rtl/>
        </w:rPr>
        <w:t>והמציע לא יהא זכאי לדרוש סכום הערבות כולה או מקצתה</w:t>
      </w:r>
      <w:r w:rsidRPr="003D3B4B">
        <w:rPr>
          <w:rFonts w:ascii="Times New Roman" w:eastAsia="Times New Roman" w:hAnsi="Times New Roman" w:cs="David" w:hint="cs"/>
          <w:sz w:val="24"/>
          <w:szCs w:val="24"/>
          <w:rtl/>
        </w:rPr>
        <w:t>, אם התקיים בו אחד מאלה:</w:t>
      </w:r>
    </w:p>
    <w:p w:rsidR="003D3B4B" w:rsidRPr="003D3B4B" w:rsidRDefault="003D3B4B" w:rsidP="003D3B4B">
      <w:pPr>
        <w:numPr>
          <w:ilvl w:val="2"/>
          <w:numId w:val="2"/>
        </w:numPr>
        <w:spacing w:after="120" w:line="240" w:lineRule="auto"/>
        <w:jc w:val="both"/>
        <w:rPr>
          <w:rFonts w:ascii="Times New Roman" w:eastAsia="Times New Roman" w:hAnsi="Times New Roman" w:cs="David"/>
          <w:sz w:val="24"/>
          <w:szCs w:val="24"/>
        </w:rPr>
      </w:pPr>
      <w:r w:rsidRPr="003D3B4B">
        <w:rPr>
          <w:rFonts w:ascii="Times New Roman" w:eastAsia="Times New Roman" w:hAnsi="Times New Roman" w:cs="David"/>
          <w:sz w:val="24"/>
          <w:szCs w:val="24"/>
          <w:rtl/>
        </w:rPr>
        <w:t>סרב המציע, שהצעתו נתקבלה</w:t>
      </w:r>
      <w:r w:rsidRPr="003D3B4B">
        <w:rPr>
          <w:rFonts w:ascii="Times New Roman" w:eastAsia="Times New Roman" w:hAnsi="Times New Roman" w:cs="David" w:hint="cs"/>
          <w:sz w:val="24"/>
          <w:szCs w:val="24"/>
          <w:rtl/>
        </w:rPr>
        <w:t xml:space="preserve">, </w:t>
      </w:r>
      <w:r w:rsidRPr="003D3B4B">
        <w:rPr>
          <w:rFonts w:ascii="Times New Roman" w:eastAsia="Times New Roman" w:hAnsi="Times New Roman" w:cs="David"/>
          <w:sz w:val="24"/>
          <w:szCs w:val="24"/>
          <w:rtl/>
        </w:rPr>
        <w:t>להמציא למועצה "אישור קיום ביטוח</w:t>
      </w:r>
      <w:r w:rsidRPr="003D3B4B">
        <w:rPr>
          <w:rFonts w:ascii="Times New Roman" w:eastAsia="Times New Roman" w:hAnsi="Times New Roman" w:cs="David" w:hint="cs"/>
          <w:sz w:val="24"/>
          <w:szCs w:val="24"/>
          <w:rtl/>
        </w:rPr>
        <w:t>ים</w:t>
      </w:r>
      <w:r w:rsidRPr="003D3B4B">
        <w:rPr>
          <w:rFonts w:ascii="Times New Roman" w:eastAsia="Times New Roman" w:hAnsi="Times New Roman" w:cs="David"/>
          <w:sz w:val="24"/>
          <w:szCs w:val="24"/>
          <w:rtl/>
        </w:rPr>
        <w:t>"</w:t>
      </w:r>
      <w:r w:rsidRPr="003D3B4B">
        <w:rPr>
          <w:rFonts w:ascii="Times New Roman" w:eastAsia="Times New Roman" w:hAnsi="Times New Roman" w:cs="David" w:hint="cs"/>
          <w:sz w:val="24"/>
          <w:szCs w:val="24"/>
          <w:rtl/>
        </w:rPr>
        <w:t xml:space="preserve"> ואת יתר המסמכים והאישורים הנדרשים לפי ההסכם</w:t>
      </w:r>
      <w:r w:rsidRPr="003D3B4B">
        <w:rPr>
          <w:rFonts w:ascii="Times New Roman" w:eastAsia="Times New Roman" w:hAnsi="Times New Roman" w:cs="David"/>
          <w:sz w:val="24"/>
          <w:szCs w:val="24"/>
          <w:rtl/>
        </w:rPr>
        <w:t xml:space="preserve"> (</w:t>
      </w:r>
      <w:r w:rsidRPr="003D3B4B">
        <w:rPr>
          <w:rFonts w:ascii="Times New Roman" w:eastAsia="Times New Roman" w:hAnsi="Times New Roman" w:cs="David"/>
          <w:b/>
          <w:bCs/>
          <w:sz w:val="24"/>
          <w:szCs w:val="24"/>
          <w:rtl/>
        </w:rPr>
        <w:t xml:space="preserve">מסמך </w:t>
      </w:r>
      <w:r w:rsidRPr="003D3B4B">
        <w:rPr>
          <w:rFonts w:ascii="Times New Roman" w:eastAsia="Times New Roman" w:hAnsi="Times New Roman" w:cs="David" w:hint="cs"/>
          <w:b/>
          <w:bCs/>
          <w:sz w:val="24"/>
          <w:szCs w:val="24"/>
          <w:rtl/>
        </w:rPr>
        <w:t>ג</w:t>
      </w:r>
      <w:r w:rsidRPr="003D3B4B">
        <w:rPr>
          <w:rFonts w:ascii="Times New Roman" w:eastAsia="Times New Roman" w:hAnsi="Times New Roman" w:cs="David"/>
          <w:b/>
          <w:bCs/>
          <w:sz w:val="24"/>
          <w:szCs w:val="24"/>
          <w:rtl/>
        </w:rPr>
        <w:t>'</w:t>
      </w:r>
      <w:r w:rsidRPr="003D3B4B">
        <w:rPr>
          <w:rFonts w:ascii="Times New Roman" w:eastAsia="Times New Roman" w:hAnsi="Times New Roman" w:cs="David" w:hint="cs"/>
          <w:sz w:val="24"/>
          <w:szCs w:val="24"/>
          <w:rtl/>
        </w:rPr>
        <w:t xml:space="preserve"> למסמכי המכרז</w:t>
      </w:r>
      <w:r w:rsidRPr="003D3B4B">
        <w:rPr>
          <w:rFonts w:ascii="Times New Roman" w:eastAsia="Times New Roman" w:hAnsi="Times New Roman" w:cs="David"/>
          <w:sz w:val="24"/>
          <w:szCs w:val="24"/>
          <w:rtl/>
        </w:rPr>
        <w:t>)</w:t>
      </w:r>
      <w:r w:rsidRPr="003D3B4B">
        <w:rPr>
          <w:rFonts w:ascii="Times New Roman" w:eastAsia="Times New Roman" w:hAnsi="Times New Roman" w:cs="David" w:hint="cs"/>
          <w:sz w:val="24"/>
          <w:szCs w:val="24"/>
          <w:rtl/>
        </w:rPr>
        <w:t xml:space="preserve"> וכן לבצע את כל הפעולות הנדרשות על ידו לתחילת ההתקשרות לפי מכרז זה</w:t>
      </w:r>
      <w:r w:rsidRPr="003D3B4B">
        <w:rPr>
          <w:rFonts w:ascii="Times New Roman" w:eastAsia="Times New Roman" w:hAnsi="Times New Roman" w:cs="David"/>
          <w:sz w:val="24"/>
          <w:szCs w:val="24"/>
          <w:rtl/>
        </w:rPr>
        <w:t xml:space="preserve">, </w:t>
      </w:r>
      <w:proofErr w:type="spellStart"/>
      <w:r w:rsidRPr="003D3B4B">
        <w:rPr>
          <w:rFonts w:ascii="Times New Roman" w:eastAsia="Times New Roman" w:hAnsi="Times New Roman" w:cs="David" w:hint="cs"/>
          <w:sz w:val="24"/>
          <w:szCs w:val="24"/>
          <w:rtl/>
        </w:rPr>
        <w:t>הכל</w:t>
      </w:r>
      <w:proofErr w:type="spellEnd"/>
      <w:r w:rsidRPr="003D3B4B">
        <w:rPr>
          <w:rFonts w:ascii="Times New Roman" w:eastAsia="Times New Roman" w:hAnsi="Times New Roman" w:cs="David" w:hint="cs"/>
          <w:sz w:val="24"/>
          <w:szCs w:val="24"/>
          <w:rtl/>
        </w:rPr>
        <w:t xml:space="preserve"> </w:t>
      </w:r>
      <w:r w:rsidRPr="003D3B4B">
        <w:rPr>
          <w:rFonts w:ascii="Times New Roman" w:eastAsia="Times New Roman" w:hAnsi="Times New Roman" w:cs="David"/>
          <w:sz w:val="24"/>
          <w:szCs w:val="24"/>
          <w:rtl/>
        </w:rPr>
        <w:t>תוך 7 ימים מתאריך הודעת המועצה לזוכה בדבר זכייתו במכרז</w:t>
      </w:r>
      <w:r w:rsidRPr="003D3B4B">
        <w:rPr>
          <w:rFonts w:ascii="Times New Roman" w:eastAsia="Times New Roman" w:hAnsi="Times New Roman" w:cs="David" w:hint="cs"/>
          <w:sz w:val="24"/>
          <w:szCs w:val="24"/>
          <w:rtl/>
        </w:rPr>
        <w:t xml:space="preserve"> או במועד אחר כפי שתחליט המועצה.</w:t>
      </w:r>
    </w:p>
    <w:p w:rsidR="003D3B4B" w:rsidRPr="003D3B4B" w:rsidRDefault="003D3B4B" w:rsidP="003D3B4B">
      <w:pPr>
        <w:numPr>
          <w:ilvl w:val="2"/>
          <w:numId w:val="2"/>
        </w:numPr>
        <w:spacing w:after="120" w:line="240" w:lineRule="auto"/>
        <w:jc w:val="both"/>
        <w:rPr>
          <w:rFonts w:ascii="Times New Roman" w:eastAsia="Times New Roman" w:hAnsi="Times New Roman" w:cs="David"/>
          <w:sz w:val="24"/>
          <w:szCs w:val="24"/>
          <w:rtl/>
        </w:rPr>
      </w:pPr>
      <w:r w:rsidRPr="003D3B4B">
        <w:rPr>
          <w:rFonts w:ascii="Times New Roman" w:eastAsia="Times New Roman" w:hAnsi="Times New Roman" w:cs="David" w:hint="cs"/>
          <w:sz w:val="24"/>
          <w:szCs w:val="24"/>
          <w:rtl/>
        </w:rPr>
        <w:t>במסגרת המכרז מסר המציע מידע מטעה או מידע מהותי שאינו מדויק.</w:t>
      </w:r>
    </w:p>
    <w:p w:rsidR="003D3B4B" w:rsidRPr="003D3B4B" w:rsidRDefault="003D3B4B" w:rsidP="003D3B4B">
      <w:pPr>
        <w:numPr>
          <w:ilvl w:val="2"/>
          <w:numId w:val="2"/>
        </w:numPr>
        <w:spacing w:after="120" w:line="240" w:lineRule="auto"/>
        <w:jc w:val="both"/>
        <w:rPr>
          <w:rFonts w:ascii="Times New Roman" w:eastAsia="Times New Roman" w:hAnsi="Times New Roman" w:cs="David"/>
          <w:szCs w:val="24"/>
        </w:rPr>
      </w:pPr>
      <w:r w:rsidRPr="003D3B4B">
        <w:rPr>
          <w:rFonts w:ascii="Times New Roman" w:eastAsia="Times New Roman" w:hAnsi="Times New Roman" w:cs="David" w:hint="cs"/>
          <w:szCs w:val="24"/>
          <w:rtl/>
        </w:rPr>
        <w:t>המציע פעל במכרז בעורמה או בתכסיסנות;</w:t>
      </w:r>
    </w:p>
    <w:p w:rsidR="003D3B4B" w:rsidRPr="003D3B4B" w:rsidRDefault="003D3B4B" w:rsidP="003D3B4B">
      <w:pPr>
        <w:numPr>
          <w:ilvl w:val="1"/>
          <w:numId w:val="2"/>
        </w:numPr>
        <w:spacing w:after="120" w:line="240" w:lineRule="auto"/>
        <w:jc w:val="both"/>
        <w:rPr>
          <w:rFonts w:ascii="Tahoma" w:eastAsia="Times New Roman" w:hAnsi="Tahoma" w:cs="David"/>
          <w:sz w:val="24"/>
          <w:szCs w:val="24"/>
        </w:rPr>
      </w:pPr>
      <w:r w:rsidRPr="003D3B4B">
        <w:rPr>
          <w:rFonts w:ascii="Tahoma" w:eastAsia="Times New Roman" w:hAnsi="Tahoma" w:cs="David"/>
          <w:sz w:val="24"/>
          <w:szCs w:val="24"/>
          <w:rtl/>
        </w:rPr>
        <w:t>סכום הערבות ישמש פיצוי קבוע ומוסכם מראש ללא צורך בהוכחת נזק,</w:t>
      </w:r>
      <w:r w:rsidRPr="003D3B4B">
        <w:rPr>
          <w:rFonts w:ascii="Tahoma" w:eastAsia="Times New Roman" w:hAnsi="Tahoma" w:cs="David" w:hint="cs"/>
          <w:sz w:val="24"/>
          <w:szCs w:val="24"/>
          <w:rtl/>
        </w:rPr>
        <w:t xml:space="preserve"> </w:t>
      </w:r>
      <w:r w:rsidRPr="003D3B4B">
        <w:rPr>
          <w:rFonts w:ascii="Tahoma" w:eastAsia="Times New Roman" w:hAnsi="Tahoma" w:cs="David"/>
          <w:sz w:val="24"/>
          <w:szCs w:val="24"/>
          <w:rtl/>
        </w:rPr>
        <w:t xml:space="preserve">עקב אי קיום ההתחייבות שנוטל  על </w:t>
      </w:r>
      <w:r w:rsidRPr="003D3B4B">
        <w:rPr>
          <w:rFonts w:ascii="Tahoma" w:eastAsia="Times New Roman" w:hAnsi="Tahoma" w:cs="David" w:hint="cs"/>
          <w:sz w:val="24"/>
          <w:szCs w:val="24"/>
          <w:rtl/>
        </w:rPr>
        <w:t xml:space="preserve"> </w:t>
      </w:r>
      <w:r w:rsidRPr="003D3B4B">
        <w:rPr>
          <w:rFonts w:ascii="Tahoma" w:eastAsia="Times New Roman" w:hAnsi="Tahoma" w:cs="David"/>
          <w:sz w:val="24"/>
          <w:szCs w:val="24"/>
          <w:rtl/>
        </w:rPr>
        <w:t>עצמו המציע עם הגשת הצעתו למכרז.</w:t>
      </w:r>
    </w:p>
    <w:p w:rsidR="003D3B4B" w:rsidRPr="003D3B4B" w:rsidRDefault="003D3B4B" w:rsidP="003D3B4B">
      <w:pPr>
        <w:spacing w:after="120" w:line="240" w:lineRule="auto"/>
        <w:jc w:val="both"/>
        <w:rPr>
          <w:rFonts w:ascii="Tahoma" w:eastAsia="Times New Roman" w:hAnsi="Tahoma" w:cs="David"/>
          <w:sz w:val="24"/>
          <w:szCs w:val="24"/>
          <w:rtl/>
        </w:rPr>
      </w:pPr>
    </w:p>
    <w:p w:rsidR="003D3B4B" w:rsidRPr="003D3B4B" w:rsidRDefault="003D3B4B" w:rsidP="003D3B4B">
      <w:pPr>
        <w:spacing w:after="120" w:line="240" w:lineRule="auto"/>
        <w:jc w:val="both"/>
        <w:rPr>
          <w:rFonts w:ascii="Tahoma" w:eastAsia="Times New Roman" w:hAnsi="Tahoma" w:cs="David"/>
          <w:sz w:val="24"/>
          <w:szCs w:val="24"/>
        </w:rPr>
      </w:pPr>
    </w:p>
    <w:p w:rsidR="003D3B4B" w:rsidRPr="003D3B4B" w:rsidRDefault="003D3B4B" w:rsidP="003D3B4B">
      <w:pPr>
        <w:spacing w:after="120" w:line="240" w:lineRule="auto"/>
        <w:ind w:left="2324"/>
        <w:jc w:val="both"/>
        <w:rPr>
          <w:rFonts w:ascii="Times New Roman" w:eastAsia="Times New Roman" w:hAnsi="Times New Roman" w:cs="David"/>
          <w:sz w:val="4"/>
          <w:szCs w:val="6"/>
          <w:rtl/>
        </w:rPr>
      </w:pPr>
    </w:p>
    <w:p w:rsidR="003D3B4B" w:rsidRPr="003D3B4B" w:rsidRDefault="003D3B4B" w:rsidP="003D3B4B">
      <w:pPr>
        <w:numPr>
          <w:ilvl w:val="0"/>
          <w:numId w:val="1"/>
        </w:numPr>
        <w:spacing w:after="0" w:line="240" w:lineRule="auto"/>
        <w:ind w:left="284" w:hanging="284"/>
        <w:jc w:val="both"/>
        <w:rPr>
          <w:rFonts w:ascii="Tahoma" w:eastAsia="Times New Roman" w:hAnsi="Tahoma" w:cs="David"/>
          <w:b/>
          <w:bCs/>
          <w:sz w:val="24"/>
          <w:szCs w:val="24"/>
        </w:rPr>
      </w:pPr>
      <w:r w:rsidRPr="003D3B4B">
        <w:rPr>
          <w:rFonts w:ascii="Tahoma" w:eastAsia="Times New Roman" w:hAnsi="Tahoma" w:cs="David" w:hint="cs"/>
          <w:b/>
          <w:bCs/>
          <w:sz w:val="24"/>
          <w:szCs w:val="24"/>
          <w:rtl/>
        </w:rPr>
        <w:t>מועד הגשת ההצעות</w:t>
      </w:r>
    </w:p>
    <w:p w:rsidR="003D3B4B" w:rsidRPr="003D3B4B" w:rsidRDefault="003D3B4B" w:rsidP="003D3B4B">
      <w:pPr>
        <w:spacing w:after="0" w:line="240" w:lineRule="auto"/>
        <w:ind w:left="284"/>
        <w:jc w:val="both"/>
        <w:rPr>
          <w:rFonts w:ascii="Tahoma" w:eastAsia="Times New Roman" w:hAnsi="Tahoma" w:cs="David"/>
          <w:b/>
          <w:bCs/>
          <w:sz w:val="16"/>
          <w:szCs w:val="16"/>
        </w:rPr>
      </w:pPr>
    </w:p>
    <w:p w:rsidR="003D3B4B" w:rsidRPr="003D3B4B" w:rsidRDefault="003D3B4B" w:rsidP="003D3B4B">
      <w:pPr>
        <w:numPr>
          <w:ilvl w:val="1"/>
          <w:numId w:val="1"/>
        </w:numPr>
        <w:spacing w:after="0" w:line="240" w:lineRule="auto"/>
        <w:jc w:val="both"/>
        <w:rPr>
          <w:rFonts w:ascii="Tahoma" w:eastAsia="Times New Roman" w:hAnsi="Tahoma" w:cs="David"/>
          <w:b/>
          <w:bCs/>
          <w:sz w:val="24"/>
          <w:szCs w:val="24"/>
        </w:rPr>
      </w:pPr>
      <w:r w:rsidRPr="003D3B4B">
        <w:rPr>
          <w:rFonts w:ascii="Times New Roman" w:eastAsia="Times New Roman" w:hAnsi="Times New Roman" w:cs="David" w:hint="cs"/>
          <w:sz w:val="24"/>
          <w:szCs w:val="24"/>
          <w:rtl/>
        </w:rPr>
        <w:t xml:space="preserve">ההצעות יוגשו  עד יום </w:t>
      </w:r>
      <w:r w:rsidRPr="003D3B4B">
        <w:rPr>
          <w:rFonts w:ascii="Times New Roman" w:eastAsia="Times New Roman" w:hAnsi="Times New Roman" w:cs="David" w:hint="cs"/>
          <w:b/>
          <w:bCs/>
          <w:sz w:val="24"/>
          <w:szCs w:val="24"/>
          <w:rtl/>
        </w:rPr>
        <w:t>שלישי, ה' כסלו תש"פ, 3.12.2019</w:t>
      </w:r>
      <w:r w:rsidRPr="003D3B4B">
        <w:rPr>
          <w:rFonts w:ascii="Times New Roman" w:eastAsia="Times New Roman" w:hAnsi="Times New Roman" w:cs="David" w:hint="cs"/>
          <w:sz w:val="24"/>
          <w:szCs w:val="24"/>
          <w:rtl/>
        </w:rPr>
        <w:t xml:space="preserve"> בשעה </w:t>
      </w:r>
      <w:r w:rsidRPr="003D3B4B">
        <w:rPr>
          <w:rFonts w:ascii="Times New Roman" w:eastAsia="Times New Roman" w:hAnsi="Times New Roman" w:cs="David" w:hint="cs"/>
          <w:b/>
          <w:bCs/>
          <w:sz w:val="24"/>
          <w:szCs w:val="24"/>
          <w:rtl/>
        </w:rPr>
        <w:t xml:space="preserve">14:30 </w:t>
      </w:r>
      <w:r w:rsidRPr="003D3B4B">
        <w:rPr>
          <w:rFonts w:ascii="Times New Roman" w:eastAsia="Times New Roman" w:hAnsi="Times New Roman" w:cs="David" w:hint="cs"/>
          <w:sz w:val="24"/>
          <w:szCs w:val="24"/>
          <w:rtl/>
        </w:rPr>
        <w:t>בלשכת  ראש המועצה.</w:t>
      </w:r>
    </w:p>
    <w:p w:rsidR="003D3B4B" w:rsidRPr="003D3B4B" w:rsidRDefault="003D3B4B" w:rsidP="003D3B4B">
      <w:pPr>
        <w:spacing w:after="0" w:line="240" w:lineRule="auto"/>
        <w:ind w:left="1446"/>
        <w:jc w:val="both"/>
        <w:rPr>
          <w:rFonts w:ascii="Tahoma" w:eastAsia="Times New Roman" w:hAnsi="Tahoma" w:cs="David"/>
          <w:b/>
          <w:bCs/>
          <w:sz w:val="8"/>
          <w:szCs w:val="8"/>
        </w:rPr>
      </w:pPr>
    </w:p>
    <w:p w:rsidR="003D3B4B" w:rsidRPr="003D3B4B" w:rsidRDefault="003D3B4B" w:rsidP="003D3B4B">
      <w:pPr>
        <w:numPr>
          <w:ilvl w:val="1"/>
          <w:numId w:val="1"/>
        </w:numPr>
        <w:spacing w:after="0" w:line="240" w:lineRule="auto"/>
        <w:jc w:val="both"/>
        <w:rPr>
          <w:rFonts w:ascii="Tahoma" w:eastAsia="Times New Roman" w:hAnsi="Tahoma" w:cs="David"/>
          <w:b/>
          <w:bCs/>
          <w:sz w:val="24"/>
          <w:szCs w:val="24"/>
        </w:rPr>
      </w:pPr>
      <w:r w:rsidRPr="003D3B4B">
        <w:rPr>
          <w:rFonts w:ascii="Arial" w:eastAsia="Times New Roman" w:hAnsi="Times New Roman" w:cs="David"/>
          <w:sz w:val="24"/>
          <w:szCs w:val="24"/>
          <w:rtl/>
        </w:rPr>
        <w:lastRenderedPageBreak/>
        <w:t>המעטפה ת</w:t>
      </w:r>
      <w:r w:rsidRPr="003D3B4B">
        <w:rPr>
          <w:rFonts w:ascii="Arial" w:eastAsia="Times New Roman" w:hAnsi="Times New Roman" w:cs="David" w:hint="cs"/>
          <w:sz w:val="24"/>
          <w:szCs w:val="24"/>
          <w:rtl/>
        </w:rPr>
        <w:t>י</w:t>
      </w:r>
      <w:r w:rsidRPr="003D3B4B">
        <w:rPr>
          <w:rFonts w:ascii="Arial" w:eastAsia="Times New Roman" w:hAnsi="Times New Roman" w:cs="David"/>
          <w:sz w:val="24"/>
          <w:szCs w:val="24"/>
          <w:rtl/>
        </w:rPr>
        <w:t xml:space="preserve">חתם בחותמת המועצה, ירשמו עליה תאריך ושעת המסירה, והיא תוכנס לתיבת המכרזים </w:t>
      </w:r>
      <w:r w:rsidRPr="003D3B4B">
        <w:rPr>
          <w:rFonts w:ascii="Arial" w:eastAsia="Times New Roman" w:hAnsi="Times New Roman" w:cs="David" w:hint="cs"/>
          <w:sz w:val="24"/>
          <w:szCs w:val="24"/>
          <w:rtl/>
        </w:rPr>
        <w:t xml:space="preserve">של </w:t>
      </w:r>
      <w:r w:rsidRPr="003D3B4B">
        <w:rPr>
          <w:rFonts w:ascii="Arial" w:eastAsia="Times New Roman" w:hAnsi="Times New Roman" w:cs="David"/>
          <w:sz w:val="24"/>
          <w:szCs w:val="24"/>
          <w:rtl/>
        </w:rPr>
        <w:t xml:space="preserve">המועצה. </w:t>
      </w:r>
    </w:p>
    <w:p w:rsidR="003D3B4B" w:rsidRPr="003D3B4B" w:rsidRDefault="003D3B4B" w:rsidP="003D3B4B">
      <w:pPr>
        <w:spacing w:after="0" w:line="240" w:lineRule="auto"/>
        <w:ind w:left="1446"/>
        <w:jc w:val="both"/>
        <w:rPr>
          <w:rFonts w:ascii="Tahoma" w:eastAsia="Times New Roman" w:hAnsi="Tahoma" w:cs="David"/>
          <w:b/>
          <w:bCs/>
          <w:sz w:val="16"/>
          <w:szCs w:val="16"/>
        </w:rPr>
      </w:pPr>
    </w:p>
    <w:p w:rsidR="003D3B4B" w:rsidRPr="003D3B4B" w:rsidRDefault="003D3B4B" w:rsidP="003D3B4B">
      <w:pPr>
        <w:numPr>
          <w:ilvl w:val="1"/>
          <w:numId w:val="1"/>
        </w:numPr>
        <w:spacing w:after="0" w:line="240" w:lineRule="auto"/>
        <w:jc w:val="both"/>
        <w:rPr>
          <w:rFonts w:ascii="Tahoma" w:eastAsia="Times New Roman" w:hAnsi="Tahoma" w:cs="David"/>
          <w:b/>
          <w:bCs/>
          <w:sz w:val="24"/>
          <w:szCs w:val="24"/>
          <w:rtl/>
        </w:rPr>
      </w:pPr>
      <w:r w:rsidRPr="003D3B4B">
        <w:rPr>
          <w:rFonts w:ascii="Times New Roman" w:eastAsia="Times New Roman" w:hAnsi="Times New Roman" w:cs="David" w:hint="cs"/>
          <w:sz w:val="24"/>
          <w:szCs w:val="24"/>
          <w:rtl/>
        </w:rPr>
        <w:t>כל הצעה אשר לא תימסר עד למועד הנקוב לעיל כלל לא תובא לדיון בפני ועדת המכרזים.</w:t>
      </w:r>
    </w:p>
    <w:p w:rsidR="003D3B4B" w:rsidRPr="003D3B4B" w:rsidRDefault="003D3B4B" w:rsidP="003D3B4B">
      <w:pPr>
        <w:spacing w:after="0" w:line="240" w:lineRule="auto"/>
        <w:jc w:val="both"/>
        <w:rPr>
          <w:rFonts w:ascii="Tahoma" w:eastAsia="Times New Roman" w:hAnsi="Tahoma" w:cs="David"/>
          <w:sz w:val="24"/>
          <w:szCs w:val="24"/>
          <w:rtl/>
        </w:rPr>
      </w:pPr>
    </w:p>
    <w:p w:rsidR="00094D3A" w:rsidRDefault="00094D3A"/>
    <w:sectPr w:rsidR="00094D3A"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77E8"/>
    <w:multiLevelType w:val="multilevel"/>
    <w:tmpl w:val="DD1C329A"/>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decimal"/>
      <w:lvlText w:val="(%3)"/>
      <w:lvlJc w:val="center"/>
      <w:pPr>
        <w:tabs>
          <w:tab w:val="num" w:pos="2183"/>
        </w:tabs>
        <w:ind w:left="2183" w:hanging="709"/>
      </w:pPr>
      <w:rPr>
        <w:rFonts w:cs="David"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512D7879"/>
    <w:multiLevelType w:val="multilevel"/>
    <w:tmpl w:val="11C41458"/>
    <w:lvl w:ilvl="0">
      <w:start w:val="1"/>
      <w:numFmt w:val="decimal"/>
      <w:lvlText w:val="%1."/>
      <w:lvlJc w:val="right"/>
      <w:pPr>
        <w:tabs>
          <w:tab w:val="num" w:pos="596"/>
        </w:tabs>
        <w:ind w:left="596" w:hanging="596"/>
      </w:pPr>
    </w:lvl>
    <w:lvl w:ilvl="1">
      <w:start w:val="1"/>
      <w:numFmt w:val="hebrew1"/>
      <w:lvlText w:val="%2."/>
      <w:lvlJc w:val="right"/>
      <w:pPr>
        <w:tabs>
          <w:tab w:val="num" w:pos="1531"/>
        </w:tabs>
        <w:ind w:left="1531" w:hanging="624"/>
      </w:pPr>
      <w:rPr>
        <w:rFonts w:cs="David"/>
        <w:b w:val="0"/>
        <w:bCs w:val="0"/>
        <w:color w:val="auto"/>
        <w:sz w:val="24"/>
        <w:szCs w:val="24"/>
        <w:lang w:val="en-US"/>
      </w:r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2">
    <w:nsid w:val="516A0F7F"/>
    <w:multiLevelType w:val="multilevel"/>
    <w:tmpl w:val="66B4A060"/>
    <w:lvl w:ilvl="0">
      <w:start w:val="1"/>
      <w:numFmt w:val="decimal"/>
      <w:lvlRestart w:val="0"/>
      <w:lvlText w:val="%1."/>
      <w:lvlJc w:val="right"/>
      <w:pPr>
        <w:tabs>
          <w:tab w:val="num" w:pos="596"/>
        </w:tabs>
        <w:ind w:left="596" w:hanging="596"/>
      </w:pPr>
      <w:rPr>
        <w:rFonts w:hint="default"/>
        <w:b w:val="0"/>
        <w:bCs w:val="0"/>
        <w:sz w:val="24"/>
        <w:szCs w:val="24"/>
      </w:rPr>
    </w:lvl>
    <w:lvl w:ilvl="1">
      <w:start w:val="1"/>
      <w:numFmt w:val="hebrew1"/>
      <w:lvlText w:val="%2."/>
      <w:lvlJc w:val="center"/>
      <w:pPr>
        <w:tabs>
          <w:tab w:val="num" w:pos="1446"/>
        </w:tabs>
        <w:ind w:left="1446" w:hanging="681"/>
      </w:pPr>
      <w:rPr>
        <w:rFonts w:cs="David" w:hint="cs"/>
        <w:b w:val="0"/>
        <w:bCs w:val="0"/>
        <w:i w:val="0"/>
        <w:iCs w:val="0"/>
        <w:color w:val="auto"/>
        <w:sz w:val="24"/>
        <w:szCs w:val="24"/>
        <w:lang w:val="en-US"/>
      </w:rPr>
    </w:lvl>
    <w:lvl w:ilvl="2">
      <w:start w:val="1"/>
      <w:numFmt w:val="hebrew1"/>
      <w:lvlText w:val="%3."/>
      <w:lvlJc w:val="center"/>
      <w:pPr>
        <w:tabs>
          <w:tab w:val="num" w:pos="2183"/>
        </w:tabs>
        <w:ind w:left="2183" w:hanging="709"/>
      </w:pPr>
      <w:rPr>
        <w:rFonts w:hint="cs"/>
      </w:rPr>
    </w:lvl>
    <w:lvl w:ilvl="3">
      <w:start w:val="1"/>
      <w:numFmt w:val="hebrew1"/>
      <w:lvlText w:val="(%4)"/>
      <w:lvlJc w:val="center"/>
      <w:pPr>
        <w:tabs>
          <w:tab w:val="num" w:pos="2976"/>
        </w:tabs>
        <w:ind w:left="2976" w:hanging="708"/>
      </w:pPr>
      <w:rPr>
        <w:rFonts w:cs="David" w:hint="cs"/>
      </w:rPr>
    </w:lvl>
    <w:lvl w:ilvl="4">
      <w:start w:val="1"/>
      <w:numFmt w:val="decimal"/>
      <w:lvlText w:val="%5."/>
      <w:lvlJc w:val="center"/>
      <w:pPr>
        <w:tabs>
          <w:tab w:val="num" w:pos="3685"/>
        </w:tabs>
        <w:ind w:left="3685" w:hanging="709"/>
      </w:pPr>
      <w:rPr>
        <w:rFonts w:cs="David" w:hint="cs"/>
      </w:rPr>
    </w:lvl>
    <w:lvl w:ilvl="5">
      <w:start w:val="1"/>
      <w:numFmt w:val="hebrew1"/>
      <w:lvlText w:val="%6."/>
      <w:lvlJc w:val="center"/>
      <w:pPr>
        <w:tabs>
          <w:tab w:val="num" w:pos="4450"/>
        </w:tabs>
        <w:ind w:left="4450" w:hanging="708"/>
      </w:pPr>
      <w:rPr>
        <w:rFonts w:cs="David" w:hint="cs"/>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B"/>
    <w:rsid w:val="00094D3A"/>
    <w:rsid w:val="001464DD"/>
    <w:rsid w:val="003D3B4B"/>
    <w:rsid w:val="00501A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7315</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אתי ריימונד</dc:creator>
  <cp:lastModifiedBy>User</cp:lastModifiedBy>
  <cp:revision>2</cp:revision>
  <dcterms:created xsi:type="dcterms:W3CDTF">2019-11-10T07:12:00Z</dcterms:created>
  <dcterms:modified xsi:type="dcterms:W3CDTF">2019-11-10T07:12:00Z</dcterms:modified>
</cp:coreProperties>
</file>