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40" w:rsidRPr="001D335A" w:rsidRDefault="00440B40" w:rsidP="00440B40">
      <w:pPr>
        <w:tabs>
          <w:tab w:val="left" w:pos="1418"/>
          <w:tab w:val="left" w:pos="5387"/>
        </w:tabs>
        <w:rPr>
          <w:sz w:val="24"/>
          <w:u w:val="single"/>
          <w:rtl/>
        </w:rPr>
      </w:pPr>
      <w:r>
        <w:rPr>
          <w:rFonts w:hint="cs"/>
          <w:noProof/>
          <w:sz w:val="24"/>
          <w:u w:val="single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1757680</wp:posOffset>
            </wp:positionH>
            <wp:positionV relativeFrom="paragraph">
              <wp:posOffset>-650875</wp:posOffset>
            </wp:positionV>
            <wp:extent cx="1784985" cy="834390"/>
            <wp:effectExtent l="0" t="0" r="5715" b="381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B40" w:rsidRDefault="00440B40" w:rsidP="00440B40">
      <w:pPr>
        <w:tabs>
          <w:tab w:val="left" w:pos="1418"/>
          <w:tab w:val="left" w:pos="5387"/>
        </w:tabs>
        <w:jc w:val="center"/>
        <w:rPr>
          <w:rFonts w:hint="cs"/>
          <w:b/>
          <w:bCs/>
          <w:sz w:val="24"/>
          <w:rtl/>
        </w:rPr>
      </w:pPr>
    </w:p>
    <w:p w:rsidR="00440B40" w:rsidRPr="001D335A" w:rsidRDefault="00440B40" w:rsidP="00440B40">
      <w:pPr>
        <w:tabs>
          <w:tab w:val="left" w:pos="1418"/>
          <w:tab w:val="left" w:pos="5387"/>
        </w:tabs>
        <w:jc w:val="center"/>
        <w:rPr>
          <w:b/>
          <w:bCs/>
          <w:sz w:val="24"/>
          <w:rtl/>
        </w:rPr>
      </w:pPr>
    </w:p>
    <w:p w:rsidR="00440B40" w:rsidRPr="006A589D" w:rsidRDefault="00440B40" w:rsidP="00440B40">
      <w:pPr>
        <w:tabs>
          <w:tab w:val="left" w:pos="1418"/>
          <w:tab w:val="left" w:pos="5387"/>
        </w:tabs>
        <w:jc w:val="center"/>
        <w:rPr>
          <w:b/>
          <w:bCs/>
          <w:sz w:val="28"/>
          <w:szCs w:val="28"/>
          <w:rtl/>
        </w:rPr>
      </w:pPr>
      <w:r w:rsidRPr="006A589D">
        <w:rPr>
          <w:rFonts w:hint="cs"/>
          <w:b/>
          <w:bCs/>
          <w:sz w:val="28"/>
          <w:szCs w:val="28"/>
          <w:rtl/>
        </w:rPr>
        <w:t xml:space="preserve">מכרז מס' </w:t>
      </w:r>
      <w:r>
        <w:rPr>
          <w:rFonts w:hint="cs"/>
          <w:b/>
          <w:bCs/>
          <w:sz w:val="28"/>
          <w:szCs w:val="28"/>
          <w:rtl/>
        </w:rPr>
        <w:t>41</w:t>
      </w:r>
      <w:r w:rsidRPr="006A589D">
        <w:rPr>
          <w:b/>
          <w:bCs/>
          <w:sz w:val="28"/>
          <w:szCs w:val="28"/>
          <w:rtl/>
        </w:rPr>
        <w:t>/201</w:t>
      </w:r>
      <w:r>
        <w:rPr>
          <w:rFonts w:hint="cs"/>
          <w:b/>
          <w:bCs/>
          <w:sz w:val="28"/>
          <w:szCs w:val="28"/>
          <w:rtl/>
        </w:rPr>
        <w:t>9</w:t>
      </w:r>
    </w:p>
    <w:p w:rsidR="00440B40" w:rsidRPr="006A589D" w:rsidRDefault="00440B40" w:rsidP="00440B40">
      <w:pPr>
        <w:tabs>
          <w:tab w:val="left" w:pos="1418"/>
          <w:tab w:val="left" w:pos="5387"/>
        </w:tabs>
        <w:jc w:val="center"/>
        <w:rPr>
          <w:b/>
          <w:bCs/>
          <w:sz w:val="28"/>
          <w:szCs w:val="28"/>
          <w:rtl/>
        </w:rPr>
      </w:pPr>
      <w:r w:rsidRPr="006A589D">
        <w:rPr>
          <w:rFonts w:hint="cs"/>
          <w:b/>
          <w:bCs/>
          <w:sz w:val="28"/>
          <w:szCs w:val="28"/>
          <w:rtl/>
        </w:rPr>
        <w:t xml:space="preserve">לאספקת </w:t>
      </w:r>
      <w:r>
        <w:rPr>
          <w:rFonts w:hint="cs"/>
          <w:b/>
          <w:bCs/>
          <w:sz w:val="28"/>
          <w:szCs w:val="28"/>
          <w:rtl/>
        </w:rPr>
        <w:t>חומרי בניה</w:t>
      </w:r>
      <w:r w:rsidRPr="006A589D">
        <w:rPr>
          <w:rFonts w:hint="cs"/>
          <w:b/>
          <w:bCs/>
          <w:sz w:val="28"/>
          <w:szCs w:val="28"/>
          <w:rtl/>
        </w:rPr>
        <w:t xml:space="preserve"> למועצה ולשלוחותיה</w:t>
      </w:r>
    </w:p>
    <w:p w:rsidR="00440B40" w:rsidRPr="001D335A" w:rsidRDefault="00440B40" w:rsidP="00440B40">
      <w:pPr>
        <w:tabs>
          <w:tab w:val="left" w:pos="1418"/>
          <w:tab w:val="left" w:pos="5387"/>
        </w:tabs>
        <w:jc w:val="center"/>
        <w:rPr>
          <w:b/>
          <w:bCs/>
          <w:sz w:val="24"/>
          <w:rtl/>
        </w:rPr>
      </w:pPr>
    </w:p>
    <w:p w:rsidR="00440B40" w:rsidRPr="001D335A" w:rsidRDefault="00440B40" w:rsidP="00440B40">
      <w:pPr>
        <w:tabs>
          <w:tab w:val="left" w:pos="1418"/>
          <w:tab w:val="left" w:pos="5387"/>
        </w:tabs>
        <w:jc w:val="center"/>
        <w:rPr>
          <w:b/>
          <w:bCs/>
          <w:sz w:val="24"/>
          <w:u w:val="single"/>
          <w:rtl/>
        </w:rPr>
      </w:pPr>
      <w:r w:rsidRPr="001D335A">
        <w:rPr>
          <w:rFonts w:hint="cs"/>
          <w:b/>
          <w:bCs/>
          <w:sz w:val="24"/>
          <w:u w:val="single"/>
          <w:rtl/>
        </w:rPr>
        <w:t xml:space="preserve">הזמנה להציע הצעות </w:t>
      </w:r>
    </w:p>
    <w:p w:rsidR="00440B40" w:rsidRPr="001D335A" w:rsidRDefault="00440B40" w:rsidP="00440B40">
      <w:pPr>
        <w:tabs>
          <w:tab w:val="left" w:pos="1418"/>
          <w:tab w:val="left" w:pos="5387"/>
        </w:tabs>
        <w:jc w:val="center"/>
        <w:rPr>
          <w:b/>
          <w:bCs/>
          <w:sz w:val="24"/>
          <w:rtl/>
        </w:rPr>
      </w:pPr>
    </w:p>
    <w:p w:rsidR="00440B40" w:rsidRDefault="00440B40" w:rsidP="00440B40">
      <w:pPr>
        <w:spacing w:before="240"/>
        <w:rPr>
          <w:sz w:val="24"/>
          <w:u w:val="single"/>
        </w:rPr>
      </w:pPr>
      <w:r w:rsidRPr="001D335A">
        <w:rPr>
          <w:rFonts w:hint="cs"/>
          <w:sz w:val="24"/>
          <w:rtl/>
        </w:rPr>
        <w:t xml:space="preserve">מועצה אזורית </w:t>
      </w:r>
      <w:r>
        <w:rPr>
          <w:rFonts w:hint="cs"/>
          <w:sz w:val="24"/>
          <w:rtl/>
        </w:rPr>
        <w:t xml:space="preserve">גולן </w:t>
      </w:r>
      <w:r w:rsidRPr="001D335A">
        <w:rPr>
          <w:rFonts w:hint="cs"/>
          <w:sz w:val="24"/>
          <w:rtl/>
        </w:rPr>
        <w:t>(להלן: "</w:t>
      </w:r>
      <w:r w:rsidRPr="001D335A">
        <w:rPr>
          <w:rFonts w:hint="cs"/>
          <w:b/>
          <w:bCs/>
          <w:sz w:val="24"/>
          <w:rtl/>
        </w:rPr>
        <w:t>המועצה</w:t>
      </w:r>
      <w:r w:rsidRPr="001D335A">
        <w:rPr>
          <w:rFonts w:hint="cs"/>
          <w:sz w:val="24"/>
          <w:rtl/>
        </w:rPr>
        <w:t xml:space="preserve">") מזמינה בזאת הצעות לאספקת </w:t>
      </w:r>
      <w:r>
        <w:rPr>
          <w:rFonts w:hint="cs"/>
          <w:sz w:val="24"/>
          <w:rtl/>
        </w:rPr>
        <w:t>חומרי בניה</w:t>
      </w:r>
      <w:r w:rsidRPr="001D335A">
        <w:rPr>
          <w:rFonts w:hint="cs"/>
          <w:sz w:val="24"/>
          <w:rtl/>
        </w:rPr>
        <w:t xml:space="preserve"> למועצה על </w:t>
      </w:r>
      <w:r w:rsidRPr="00EB729B">
        <w:rPr>
          <w:rFonts w:hint="cs"/>
          <w:sz w:val="24"/>
          <w:rtl/>
        </w:rPr>
        <w:t>לשלוחותיה</w:t>
      </w:r>
      <w:r w:rsidRPr="001D335A">
        <w:rPr>
          <w:rFonts w:hint="cs"/>
          <w:sz w:val="24"/>
          <w:rtl/>
        </w:rPr>
        <w:t xml:space="preserve"> </w:t>
      </w:r>
      <w:r>
        <w:rPr>
          <w:rFonts w:hint="cs"/>
          <w:sz w:val="24"/>
          <w:rtl/>
        </w:rPr>
        <w:t>ו</w:t>
      </w:r>
      <w:r w:rsidRPr="001D335A">
        <w:rPr>
          <w:rFonts w:hint="cs"/>
          <w:sz w:val="24"/>
          <w:rtl/>
        </w:rPr>
        <w:t xml:space="preserve">מוסדותיה </w:t>
      </w:r>
      <w:r>
        <w:rPr>
          <w:rFonts w:hint="cs"/>
          <w:sz w:val="24"/>
          <w:rtl/>
        </w:rPr>
        <w:t xml:space="preserve">השונים </w:t>
      </w:r>
      <w:r w:rsidRPr="001D335A">
        <w:rPr>
          <w:rFonts w:hint="cs"/>
          <w:sz w:val="24"/>
          <w:rtl/>
        </w:rPr>
        <w:t>במסגרת מכרז זה (להלן - "</w:t>
      </w:r>
      <w:r w:rsidRPr="001D335A">
        <w:rPr>
          <w:rFonts w:hint="cs"/>
          <w:b/>
          <w:bCs/>
          <w:sz w:val="24"/>
          <w:rtl/>
        </w:rPr>
        <w:t>המכרז</w:t>
      </w:r>
      <w:r w:rsidRPr="001D335A">
        <w:rPr>
          <w:rFonts w:hint="cs"/>
          <w:sz w:val="24"/>
          <w:rtl/>
        </w:rPr>
        <w:t xml:space="preserve">"). </w:t>
      </w:r>
    </w:p>
    <w:p w:rsidR="00440B40" w:rsidRDefault="00440B40" w:rsidP="00440B40">
      <w:pPr>
        <w:numPr>
          <w:ilvl w:val="0"/>
          <w:numId w:val="2"/>
        </w:numPr>
        <w:spacing w:before="240"/>
        <w:rPr>
          <w:sz w:val="24"/>
        </w:rPr>
      </w:pPr>
      <w:r w:rsidRPr="00785B37">
        <w:rPr>
          <w:rFonts w:hint="cs"/>
          <w:b/>
          <w:bCs/>
          <w:sz w:val="24"/>
          <w:u w:val="single"/>
          <w:rtl/>
        </w:rPr>
        <w:t>מסמכי המכרז</w:t>
      </w:r>
    </w:p>
    <w:p w:rsidR="00440B40" w:rsidRDefault="00440B40" w:rsidP="00440B40">
      <w:pPr>
        <w:numPr>
          <w:ilvl w:val="1"/>
          <w:numId w:val="2"/>
        </w:numPr>
        <w:spacing w:before="240"/>
        <w:rPr>
          <w:sz w:val="24"/>
        </w:rPr>
      </w:pPr>
      <w:r w:rsidRPr="00C612C5">
        <w:rPr>
          <w:rFonts w:ascii="Tahoma" w:hAnsi="Tahoma"/>
          <w:sz w:val="24"/>
          <w:rtl/>
        </w:rPr>
        <w:t xml:space="preserve">המסמכים המפורטים מטה יקראו להלן יחד ולחוד </w:t>
      </w:r>
      <w:r w:rsidRPr="00C612C5">
        <w:rPr>
          <w:rFonts w:ascii="Tahoma" w:hAnsi="Tahoma"/>
          <w:b/>
          <w:bCs/>
          <w:sz w:val="24"/>
          <w:rtl/>
        </w:rPr>
        <w:t>"מסמכי המכרז"</w:t>
      </w:r>
      <w:r w:rsidRPr="00C612C5">
        <w:rPr>
          <w:rFonts w:ascii="Tahoma" w:hAnsi="Tahoma"/>
          <w:sz w:val="24"/>
          <w:rtl/>
        </w:rPr>
        <w:t>:</w:t>
      </w:r>
    </w:p>
    <w:p w:rsidR="00440B40" w:rsidRPr="00785B37" w:rsidRDefault="00440B40" w:rsidP="00440B40">
      <w:pPr>
        <w:spacing w:before="240"/>
        <w:ind w:left="3600" w:hanging="2154"/>
        <w:rPr>
          <w:b/>
          <w:bCs/>
          <w:sz w:val="24"/>
          <w:rtl/>
        </w:rPr>
      </w:pPr>
      <w:r w:rsidRPr="00785B37">
        <w:rPr>
          <w:rFonts w:hint="cs"/>
          <w:b/>
          <w:bCs/>
          <w:sz w:val="24"/>
          <w:rtl/>
        </w:rPr>
        <w:t xml:space="preserve">מסמך זה (א') </w:t>
      </w:r>
      <w:r w:rsidRPr="00785B37">
        <w:rPr>
          <w:b/>
          <w:bCs/>
          <w:sz w:val="24"/>
          <w:rtl/>
        </w:rPr>
        <w:t xml:space="preserve">-  </w:t>
      </w:r>
      <w:r w:rsidRPr="00785B37">
        <w:rPr>
          <w:rFonts w:hint="cs"/>
          <w:b/>
          <w:bCs/>
          <w:sz w:val="24"/>
          <w:rtl/>
        </w:rPr>
        <w:t xml:space="preserve"> </w:t>
      </w:r>
      <w:r w:rsidRPr="00785B37">
        <w:rPr>
          <w:b/>
          <w:bCs/>
          <w:sz w:val="24"/>
          <w:rtl/>
        </w:rPr>
        <w:tab/>
      </w:r>
      <w:r>
        <w:rPr>
          <w:rFonts w:hint="cs"/>
          <w:b/>
          <w:bCs/>
          <w:sz w:val="24"/>
          <w:rtl/>
        </w:rPr>
        <w:t>הזמנה להציע הצעות .</w:t>
      </w:r>
    </w:p>
    <w:p w:rsidR="00440B40" w:rsidRDefault="00440B40" w:rsidP="00440B40">
      <w:pPr>
        <w:ind w:left="5754" w:hanging="2154"/>
        <w:rPr>
          <w:rFonts w:hint="cs"/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 xml:space="preserve">נספח א' - </w:t>
      </w:r>
      <w:r w:rsidRPr="00785B37">
        <w:rPr>
          <w:b/>
          <w:bCs/>
          <w:sz w:val="24"/>
          <w:rtl/>
        </w:rPr>
        <w:t xml:space="preserve">מפרט </w:t>
      </w:r>
      <w:r>
        <w:rPr>
          <w:rFonts w:hint="cs"/>
          <w:b/>
          <w:bCs/>
          <w:sz w:val="24"/>
          <w:rtl/>
        </w:rPr>
        <w:t>חומרי הבניה.</w:t>
      </w:r>
    </w:p>
    <w:p w:rsidR="00440B40" w:rsidRDefault="00440B40" w:rsidP="00440B40">
      <w:pPr>
        <w:ind w:left="5754" w:hanging="2154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נספח ב' -</w:t>
      </w:r>
      <w:r w:rsidRPr="00360B9E" w:rsidDel="001E351F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נוסח ערבות למכרז</w:t>
      </w:r>
      <w:r w:rsidRPr="00360B9E">
        <w:rPr>
          <w:rFonts w:hint="cs"/>
          <w:b/>
          <w:bCs/>
          <w:sz w:val="24"/>
          <w:rtl/>
        </w:rPr>
        <w:t>.</w:t>
      </w:r>
    </w:p>
    <w:p w:rsidR="00440B40" w:rsidRDefault="00440B40" w:rsidP="00440B40">
      <w:pPr>
        <w:spacing w:before="240"/>
        <w:ind w:left="3600" w:hanging="2154"/>
        <w:rPr>
          <w:b/>
          <w:bCs/>
          <w:sz w:val="24"/>
          <w:rtl/>
        </w:rPr>
      </w:pPr>
      <w:r w:rsidRPr="00785B37">
        <w:rPr>
          <w:b/>
          <w:bCs/>
          <w:sz w:val="24"/>
          <w:rtl/>
        </w:rPr>
        <w:t xml:space="preserve">מסמך </w:t>
      </w:r>
      <w:r w:rsidRPr="00785B37">
        <w:rPr>
          <w:rFonts w:hint="cs"/>
          <w:b/>
          <w:bCs/>
          <w:sz w:val="24"/>
          <w:rtl/>
        </w:rPr>
        <w:t>ב</w:t>
      </w:r>
      <w:r w:rsidRPr="00785B37">
        <w:rPr>
          <w:b/>
          <w:bCs/>
          <w:sz w:val="24"/>
          <w:rtl/>
        </w:rPr>
        <w:t>'</w:t>
      </w:r>
      <w:r w:rsidRPr="00785B37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 xml:space="preserve">- </w:t>
      </w:r>
      <w:r>
        <w:rPr>
          <w:rFonts w:hint="cs"/>
          <w:b/>
          <w:bCs/>
          <w:sz w:val="24"/>
          <w:rtl/>
        </w:rPr>
        <w:tab/>
      </w:r>
      <w:r w:rsidRPr="00785B37">
        <w:rPr>
          <w:rFonts w:hint="cs"/>
          <w:b/>
          <w:bCs/>
          <w:sz w:val="24"/>
          <w:rtl/>
        </w:rPr>
        <w:t>הצהרת</w:t>
      </w:r>
      <w:r w:rsidRPr="00785B37">
        <w:rPr>
          <w:b/>
          <w:bCs/>
          <w:sz w:val="24"/>
          <w:rtl/>
        </w:rPr>
        <w:t xml:space="preserve"> המציע</w:t>
      </w:r>
      <w:r w:rsidRPr="00785B37">
        <w:rPr>
          <w:rFonts w:hint="cs"/>
          <w:b/>
          <w:bCs/>
          <w:sz w:val="24"/>
          <w:rtl/>
        </w:rPr>
        <w:t xml:space="preserve"> והצעתו</w:t>
      </w:r>
    </w:p>
    <w:p w:rsidR="00440B40" w:rsidRDefault="00440B40" w:rsidP="00440B40">
      <w:pPr>
        <w:spacing w:before="240"/>
        <w:ind w:left="3600" w:hanging="2154"/>
        <w:rPr>
          <w:sz w:val="24"/>
          <w:rtl/>
        </w:rPr>
      </w:pPr>
      <w:r w:rsidRPr="00785B37">
        <w:rPr>
          <w:rFonts w:hint="cs"/>
          <w:b/>
          <w:bCs/>
          <w:sz w:val="24"/>
          <w:rtl/>
        </w:rPr>
        <w:t xml:space="preserve">מסמך </w:t>
      </w:r>
      <w:r>
        <w:rPr>
          <w:rFonts w:hint="cs"/>
          <w:b/>
          <w:bCs/>
          <w:sz w:val="24"/>
          <w:rtl/>
        </w:rPr>
        <w:t>ג</w:t>
      </w:r>
      <w:r w:rsidRPr="00785B37">
        <w:rPr>
          <w:rFonts w:hint="cs"/>
          <w:b/>
          <w:bCs/>
          <w:sz w:val="24"/>
          <w:rtl/>
        </w:rPr>
        <w:t xml:space="preserve">' -    </w:t>
      </w:r>
      <w:r w:rsidRPr="00785B37">
        <w:rPr>
          <w:b/>
          <w:bCs/>
          <w:sz w:val="24"/>
          <w:rtl/>
        </w:rPr>
        <w:tab/>
      </w:r>
      <w:r w:rsidRPr="00785B37">
        <w:rPr>
          <w:rFonts w:hint="cs"/>
          <w:b/>
          <w:bCs/>
          <w:sz w:val="24"/>
          <w:rtl/>
        </w:rPr>
        <w:t>ה</w:t>
      </w:r>
      <w:r w:rsidRPr="00785B37">
        <w:rPr>
          <w:b/>
          <w:bCs/>
          <w:sz w:val="24"/>
          <w:rtl/>
        </w:rPr>
        <w:t xml:space="preserve">סכם </w:t>
      </w:r>
      <w:r w:rsidRPr="00785B37">
        <w:rPr>
          <w:rFonts w:hint="cs"/>
          <w:b/>
          <w:bCs/>
          <w:sz w:val="24"/>
          <w:rtl/>
        </w:rPr>
        <w:t>ל</w:t>
      </w:r>
      <w:r>
        <w:rPr>
          <w:rFonts w:hint="cs"/>
          <w:b/>
          <w:bCs/>
          <w:sz w:val="24"/>
          <w:rtl/>
        </w:rPr>
        <w:t xml:space="preserve">אספקת חומרי בניה . </w:t>
      </w:r>
    </w:p>
    <w:p w:rsidR="00440B40" w:rsidRPr="009D3CAB" w:rsidRDefault="00440B40" w:rsidP="00440B40">
      <w:pPr>
        <w:ind w:left="2880"/>
        <w:rPr>
          <w:rFonts w:ascii="Tahoma" w:hAnsi="Tahoma" w:hint="cs"/>
          <w:b/>
          <w:bCs/>
          <w:sz w:val="24"/>
          <w:rtl/>
        </w:rPr>
      </w:pPr>
      <w:r w:rsidRPr="009D3CAB">
        <w:rPr>
          <w:rFonts w:ascii="Tahoma" w:hAnsi="Tahoma" w:hint="cs"/>
          <w:b/>
          <w:bCs/>
          <w:sz w:val="24"/>
          <w:rtl/>
        </w:rPr>
        <w:tab/>
        <w:t xml:space="preserve">נספח א' - אישור </w:t>
      </w:r>
      <w:r>
        <w:rPr>
          <w:rFonts w:ascii="Tahoma" w:hAnsi="Tahoma" w:hint="cs"/>
          <w:b/>
          <w:bCs/>
          <w:sz w:val="24"/>
          <w:rtl/>
        </w:rPr>
        <w:t>עריכת ביטוח</w:t>
      </w:r>
      <w:r w:rsidRPr="009D3CAB">
        <w:rPr>
          <w:rFonts w:ascii="Tahoma" w:hAnsi="Tahoma" w:hint="cs"/>
          <w:b/>
          <w:bCs/>
          <w:sz w:val="24"/>
          <w:rtl/>
        </w:rPr>
        <w:t>.</w:t>
      </w:r>
    </w:p>
    <w:p w:rsidR="00440B40" w:rsidRDefault="00440B40" w:rsidP="00440B40">
      <w:pPr>
        <w:ind w:left="3600"/>
        <w:rPr>
          <w:rFonts w:ascii="Tahoma" w:hAnsi="Tahoma"/>
          <w:b/>
          <w:bCs/>
          <w:sz w:val="24"/>
          <w:rtl/>
        </w:rPr>
      </w:pPr>
      <w:r w:rsidRPr="009D3CAB">
        <w:rPr>
          <w:rFonts w:ascii="Tahoma" w:hAnsi="Tahoma" w:hint="cs"/>
          <w:b/>
          <w:bCs/>
          <w:sz w:val="24"/>
          <w:rtl/>
        </w:rPr>
        <w:t>נספח ב'</w:t>
      </w:r>
      <w:r>
        <w:rPr>
          <w:rFonts w:ascii="Tahoma" w:hAnsi="Tahoma" w:hint="cs"/>
          <w:b/>
          <w:bCs/>
          <w:sz w:val="24"/>
          <w:rtl/>
        </w:rPr>
        <w:t xml:space="preserve"> </w:t>
      </w:r>
      <w:r w:rsidRPr="009D3CAB">
        <w:rPr>
          <w:rFonts w:ascii="Tahoma" w:hAnsi="Tahoma" w:hint="cs"/>
          <w:b/>
          <w:bCs/>
          <w:sz w:val="24"/>
          <w:rtl/>
        </w:rPr>
        <w:t>-  נוסח ערבות ביצוע.</w:t>
      </w:r>
    </w:p>
    <w:p w:rsidR="00440B40" w:rsidRPr="009D3CAB" w:rsidRDefault="00440B40" w:rsidP="00440B40">
      <w:pPr>
        <w:ind w:left="3600"/>
        <w:rPr>
          <w:rFonts w:ascii="Tahoma" w:hAnsi="Tahoma"/>
          <w:b/>
          <w:bCs/>
          <w:sz w:val="24"/>
          <w:rtl/>
        </w:rPr>
      </w:pPr>
      <w:r>
        <w:rPr>
          <w:rFonts w:ascii="Tahoma" w:hAnsi="Tahoma" w:hint="cs"/>
          <w:b/>
          <w:bCs/>
          <w:sz w:val="24"/>
          <w:rtl/>
        </w:rPr>
        <w:t>נספח ג' - תצהיר ושאלון ניגוד עניינים.</w:t>
      </w:r>
    </w:p>
    <w:p w:rsidR="00440B40" w:rsidRPr="009C63C5" w:rsidRDefault="00440B40" w:rsidP="00440B40">
      <w:pPr>
        <w:numPr>
          <w:ilvl w:val="1"/>
          <w:numId w:val="2"/>
        </w:numPr>
        <w:spacing w:before="240"/>
        <w:rPr>
          <w:sz w:val="24"/>
        </w:rPr>
      </w:pPr>
      <w:r w:rsidRPr="009C63C5">
        <w:rPr>
          <w:rFonts w:hint="cs"/>
          <w:sz w:val="24"/>
          <w:rtl/>
        </w:rPr>
        <w:t>את</w:t>
      </w:r>
      <w:r w:rsidRPr="009C63C5">
        <w:rPr>
          <w:rFonts w:hint="cs"/>
          <w:rtl/>
        </w:rPr>
        <w:t xml:space="preserve"> </w:t>
      </w:r>
      <w:r w:rsidRPr="009C63C5">
        <w:rPr>
          <w:rFonts w:hint="cs"/>
          <w:sz w:val="24"/>
          <w:rtl/>
        </w:rPr>
        <w:t xml:space="preserve">מסמכי המכרז </w:t>
      </w:r>
      <w:r>
        <w:rPr>
          <w:sz w:val="24"/>
          <w:rtl/>
        </w:rPr>
        <w:t xml:space="preserve">ניתן לרכוש תמורת תשלום בסך של </w:t>
      </w:r>
      <w:r>
        <w:rPr>
          <w:rFonts w:hint="cs"/>
          <w:sz w:val="24"/>
          <w:rtl/>
        </w:rPr>
        <w:t>30</w:t>
      </w:r>
      <w:r w:rsidRPr="009C63C5">
        <w:rPr>
          <w:sz w:val="24"/>
          <w:rtl/>
        </w:rPr>
        <w:t>0 ש"ח,</w:t>
      </w:r>
      <w:r>
        <w:rPr>
          <w:sz w:val="24"/>
          <w:rtl/>
        </w:rPr>
        <w:t xml:space="preserve"> אשר לא יוחזרו, </w:t>
      </w:r>
      <w:r>
        <w:rPr>
          <w:rFonts w:hint="cs"/>
          <w:sz w:val="24"/>
          <w:rtl/>
        </w:rPr>
        <w:t>במשרדי המועצה</w:t>
      </w:r>
      <w:r w:rsidRPr="009C63C5">
        <w:rPr>
          <w:sz w:val="24"/>
          <w:rtl/>
        </w:rPr>
        <w:t>, בימים א'</w:t>
      </w:r>
      <w:r>
        <w:rPr>
          <w:rFonts w:hint="cs"/>
          <w:sz w:val="24"/>
          <w:rtl/>
        </w:rPr>
        <w:t>-</w:t>
      </w:r>
      <w:r>
        <w:rPr>
          <w:sz w:val="24"/>
          <w:rtl/>
        </w:rPr>
        <w:t>ה' בין השעות 08:</w:t>
      </w:r>
      <w:r>
        <w:rPr>
          <w:rFonts w:hint="cs"/>
          <w:sz w:val="24"/>
          <w:rtl/>
        </w:rPr>
        <w:t>0</w:t>
      </w:r>
      <w:r>
        <w:rPr>
          <w:sz w:val="24"/>
          <w:rtl/>
        </w:rPr>
        <w:t>0 עד 1</w:t>
      </w:r>
      <w:r>
        <w:rPr>
          <w:rFonts w:hint="cs"/>
          <w:sz w:val="24"/>
          <w:rtl/>
        </w:rPr>
        <w:t>5</w:t>
      </w:r>
      <w:r>
        <w:rPr>
          <w:sz w:val="24"/>
          <w:rtl/>
        </w:rPr>
        <w:t>:</w:t>
      </w:r>
      <w:r>
        <w:rPr>
          <w:rFonts w:hint="cs"/>
          <w:sz w:val="24"/>
          <w:rtl/>
        </w:rPr>
        <w:t>3</w:t>
      </w:r>
      <w:r w:rsidRPr="009C63C5">
        <w:rPr>
          <w:sz w:val="24"/>
          <w:rtl/>
        </w:rPr>
        <w:t>0.</w:t>
      </w:r>
    </w:p>
    <w:p w:rsidR="00440B40" w:rsidRPr="001D335A" w:rsidRDefault="00440B40" w:rsidP="00440B40">
      <w:pPr>
        <w:spacing w:before="240"/>
        <w:ind w:left="113"/>
        <w:rPr>
          <w:rFonts w:ascii="Tahoma" w:hAnsi="Tahoma"/>
          <w:sz w:val="24"/>
          <w:u w:val="single"/>
        </w:rPr>
      </w:pPr>
      <w:r w:rsidRPr="001D335A">
        <w:rPr>
          <w:rFonts w:ascii="Tahoma" w:hAnsi="Tahoma" w:hint="cs"/>
          <w:b/>
          <w:bCs/>
          <w:sz w:val="24"/>
          <w:u w:val="single"/>
          <w:rtl/>
        </w:rPr>
        <w:t>תנאי השתתפות</w:t>
      </w:r>
    </w:p>
    <w:p w:rsidR="00440B40" w:rsidRPr="001D335A" w:rsidRDefault="00440B40" w:rsidP="00440B40">
      <w:pPr>
        <w:numPr>
          <w:ilvl w:val="0"/>
          <w:numId w:val="2"/>
        </w:numPr>
        <w:spacing w:before="240"/>
        <w:rPr>
          <w:rFonts w:ascii="Tahoma" w:hAnsi="Tahoma"/>
          <w:sz w:val="24"/>
          <w:u w:val="single"/>
          <w:rtl/>
        </w:rPr>
      </w:pPr>
      <w:r w:rsidRPr="001D335A">
        <w:rPr>
          <w:sz w:val="24"/>
          <w:rtl/>
        </w:rPr>
        <w:t>רשאי להשתתף במכרז מציע</w:t>
      </w:r>
      <w:r w:rsidRPr="001D335A">
        <w:rPr>
          <w:rFonts w:hint="cs"/>
          <w:sz w:val="24"/>
          <w:rtl/>
        </w:rPr>
        <w:t xml:space="preserve"> (להלן-"</w:t>
      </w:r>
      <w:r w:rsidRPr="001D335A">
        <w:rPr>
          <w:rFonts w:hint="cs"/>
          <w:b/>
          <w:bCs/>
          <w:sz w:val="24"/>
          <w:rtl/>
        </w:rPr>
        <w:t>המציע</w:t>
      </w:r>
      <w:r w:rsidRPr="001D335A">
        <w:rPr>
          <w:rFonts w:hint="cs"/>
          <w:sz w:val="24"/>
          <w:rtl/>
        </w:rPr>
        <w:t xml:space="preserve">") </w:t>
      </w:r>
      <w:r w:rsidRPr="001D335A">
        <w:rPr>
          <w:sz w:val="24"/>
          <w:rtl/>
        </w:rPr>
        <w:t>העונה על כל אחת מדרישות הסף המפורטות להלן:</w:t>
      </w:r>
    </w:p>
    <w:p w:rsidR="00440B40" w:rsidRPr="001D335A" w:rsidRDefault="00440B40" w:rsidP="00440B40">
      <w:pPr>
        <w:numPr>
          <w:ilvl w:val="1"/>
          <w:numId w:val="2"/>
        </w:numPr>
        <w:spacing w:before="120"/>
        <w:rPr>
          <w:sz w:val="24"/>
          <w:rtl/>
        </w:rPr>
      </w:pPr>
      <w:r w:rsidRPr="001D335A">
        <w:rPr>
          <w:rFonts w:hint="cs"/>
          <w:sz w:val="24"/>
          <w:rtl/>
        </w:rPr>
        <w:t xml:space="preserve">תאגיד </w:t>
      </w:r>
      <w:r>
        <w:rPr>
          <w:rFonts w:hint="cs"/>
          <w:sz w:val="24"/>
          <w:rtl/>
        </w:rPr>
        <w:t>הרשום כדין בישראל או עוסק מורשה;</w:t>
      </w:r>
    </w:p>
    <w:p w:rsidR="00440B40" w:rsidRDefault="00440B40" w:rsidP="00440B40">
      <w:pPr>
        <w:numPr>
          <w:ilvl w:val="1"/>
          <w:numId w:val="2"/>
        </w:numPr>
        <w:spacing w:before="120"/>
        <w:rPr>
          <w:rFonts w:hint="cs"/>
          <w:sz w:val="24"/>
        </w:rPr>
      </w:pPr>
      <w:r w:rsidRPr="001D335A">
        <w:rPr>
          <w:rFonts w:hint="cs"/>
          <w:sz w:val="24"/>
          <w:rtl/>
        </w:rPr>
        <w:t xml:space="preserve">בעל </w:t>
      </w:r>
      <w:r w:rsidRPr="001D335A">
        <w:rPr>
          <w:sz w:val="24"/>
          <w:rtl/>
        </w:rPr>
        <w:t xml:space="preserve">ניסיון </w:t>
      </w:r>
      <w:r w:rsidRPr="001D335A">
        <w:rPr>
          <w:rFonts w:hint="cs"/>
          <w:sz w:val="24"/>
          <w:rtl/>
        </w:rPr>
        <w:t xml:space="preserve">מוכח באספקת ציוד </w:t>
      </w:r>
      <w:r>
        <w:rPr>
          <w:rFonts w:hint="cs"/>
          <w:sz w:val="24"/>
          <w:rtl/>
        </w:rPr>
        <w:t>נשוא המכרז</w:t>
      </w:r>
      <w:r w:rsidRPr="001D335A">
        <w:rPr>
          <w:rFonts w:hint="cs"/>
          <w:sz w:val="24"/>
          <w:rtl/>
        </w:rPr>
        <w:t>, בדומה לציוד המפורט בנספח א', למוסדות ציבוריים/רשויות מקומיות</w:t>
      </w:r>
      <w:r w:rsidRPr="00B62936">
        <w:rPr>
          <w:rFonts w:hint="cs"/>
          <w:sz w:val="24"/>
          <w:rtl/>
        </w:rPr>
        <w:t xml:space="preserve">/תאגידים בסדרי גודל דומים מבחינת סוג הציוד המבוקש וכמותו, במשך לפחות שנתיים </w:t>
      </w:r>
      <w:r>
        <w:rPr>
          <w:rFonts w:hint="cs"/>
          <w:sz w:val="24"/>
          <w:rtl/>
        </w:rPr>
        <w:t xml:space="preserve">במהלך השנתיים </w:t>
      </w:r>
      <w:r w:rsidRPr="00B62936">
        <w:rPr>
          <w:rFonts w:hint="cs"/>
          <w:sz w:val="24"/>
          <w:rtl/>
        </w:rPr>
        <w:t>שקדמו למועד</w:t>
      </w:r>
      <w:r>
        <w:rPr>
          <w:rFonts w:hint="cs"/>
          <w:sz w:val="24"/>
          <w:rtl/>
        </w:rPr>
        <w:t xml:space="preserve"> האחרון להגיש הצעות במכרז זה;</w:t>
      </w:r>
    </w:p>
    <w:p w:rsidR="00440B40" w:rsidRPr="001D335A" w:rsidRDefault="00440B40" w:rsidP="00440B40">
      <w:pPr>
        <w:numPr>
          <w:ilvl w:val="1"/>
          <w:numId w:val="2"/>
        </w:numPr>
        <w:spacing w:before="120"/>
        <w:rPr>
          <w:sz w:val="24"/>
          <w:rtl/>
        </w:rPr>
      </w:pPr>
      <w:r>
        <w:rPr>
          <w:rFonts w:hint="cs"/>
          <w:sz w:val="24"/>
          <w:rtl/>
        </w:rPr>
        <w:t xml:space="preserve">מחזיק ברישיון עסק כדין תקף. </w:t>
      </w:r>
    </w:p>
    <w:p w:rsidR="00440B40" w:rsidRPr="001D335A" w:rsidRDefault="00440B40" w:rsidP="00440B40">
      <w:pPr>
        <w:numPr>
          <w:ilvl w:val="1"/>
          <w:numId w:val="2"/>
        </w:numPr>
        <w:spacing w:before="120"/>
        <w:rPr>
          <w:sz w:val="24"/>
        </w:rPr>
      </w:pPr>
      <w:r>
        <w:rPr>
          <w:rFonts w:hint="cs"/>
          <w:sz w:val="24"/>
          <w:rtl/>
        </w:rPr>
        <w:t xml:space="preserve">בעל </w:t>
      </w:r>
      <w:r w:rsidRPr="001D335A">
        <w:rPr>
          <w:rFonts w:hint="cs"/>
          <w:sz w:val="24"/>
          <w:rtl/>
        </w:rPr>
        <w:t>אישור תקף לשנה הנוכחית על שם המציע בדבר ניהול פנקסי חשבונות ורשומות על פי חוק עסקאות גופים ציבוריים (</w:t>
      </w:r>
      <w:r>
        <w:rPr>
          <w:rFonts w:hint="cs"/>
          <w:sz w:val="24"/>
          <w:rtl/>
        </w:rPr>
        <w:t>אכיפת ניהול חשבנות), תשל"ו-1976;</w:t>
      </w:r>
    </w:p>
    <w:p w:rsidR="00440B40" w:rsidRPr="001D335A" w:rsidRDefault="00440B40" w:rsidP="00440B40">
      <w:pPr>
        <w:numPr>
          <w:ilvl w:val="1"/>
          <w:numId w:val="2"/>
        </w:numPr>
        <w:spacing w:before="120"/>
        <w:rPr>
          <w:sz w:val="24"/>
        </w:rPr>
      </w:pPr>
      <w:r>
        <w:rPr>
          <w:rFonts w:hint="cs"/>
          <w:sz w:val="24"/>
          <w:rtl/>
        </w:rPr>
        <w:t xml:space="preserve">בעל </w:t>
      </w:r>
      <w:r w:rsidRPr="001D335A">
        <w:rPr>
          <w:rFonts w:hint="cs"/>
          <w:sz w:val="24"/>
          <w:rtl/>
        </w:rPr>
        <w:t>אישור תקף לשנה הנוכחית על ניכוי מס במקור.</w:t>
      </w:r>
    </w:p>
    <w:p w:rsidR="00440B40" w:rsidRPr="00A538EE" w:rsidRDefault="00440B40" w:rsidP="00440B40">
      <w:pPr>
        <w:spacing w:before="120"/>
        <w:ind w:left="113"/>
        <w:rPr>
          <w:rFonts w:ascii="Tahoma" w:hAnsi="Tahoma" w:hint="cs"/>
          <w:b/>
          <w:bCs/>
          <w:sz w:val="8"/>
          <w:szCs w:val="8"/>
          <w:rtl/>
        </w:rPr>
      </w:pPr>
    </w:p>
    <w:p w:rsidR="00440B40" w:rsidRPr="001D335A" w:rsidRDefault="00440B40" w:rsidP="00440B40">
      <w:pPr>
        <w:spacing w:before="240"/>
        <w:ind w:left="113"/>
        <w:rPr>
          <w:sz w:val="24"/>
          <w:u w:val="single"/>
        </w:rPr>
      </w:pPr>
      <w:r w:rsidRPr="001D335A">
        <w:rPr>
          <w:rFonts w:hint="cs"/>
          <w:b/>
          <w:bCs/>
          <w:sz w:val="24"/>
          <w:u w:val="single"/>
          <w:rtl/>
        </w:rPr>
        <w:t>תקופת ההתקשרות</w:t>
      </w:r>
    </w:p>
    <w:p w:rsidR="00440B40" w:rsidRPr="001D335A" w:rsidRDefault="00440B40" w:rsidP="00440B40">
      <w:pPr>
        <w:numPr>
          <w:ilvl w:val="0"/>
          <w:numId w:val="2"/>
        </w:numPr>
        <w:spacing w:before="240"/>
        <w:rPr>
          <w:sz w:val="24"/>
          <w:u w:val="single"/>
          <w:rtl/>
        </w:rPr>
      </w:pPr>
    </w:p>
    <w:p w:rsidR="00440B40" w:rsidRDefault="00440B40" w:rsidP="00440B40">
      <w:pPr>
        <w:numPr>
          <w:ilvl w:val="1"/>
          <w:numId w:val="2"/>
        </w:numPr>
      </w:pPr>
      <w:r>
        <w:rPr>
          <w:rFonts w:hint="cs"/>
          <w:rtl/>
        </w:rPr>
        <w:t>תקופת ההתקשרות מכוחו של מכרז זה תהיה למשך</w:t>
      </w:r>
      <w:r>
        <w:t xml:space="preserve"> </w:t>
      </w:r>
      <w:r>
        <w:rPr>
          <w:rFonts w:hint="cs"/>
          <w:rtl/>
        </w:rPr>
        <w:t xml:space="preserve">12 (שנים עשר) חודשים מיום החתימה על ההסכם המצורף למסמכי המכרז (להלן - </w:t>
      </w:r>
      <w:r>
        <w:rPr>
          <w:rFonts w:hint="cs"/>
          <w:b/>
          <w:bCs/>
          <w:rtl/>
        </w:rPr>
        <w:t>"תקופת ההתקשרות"</w:t>
      </w:r>
      <w:r>
        <w:rPr>
          <w:rFonts w:hint="cs"/>
          <w:rtl/>
        </w:rPr>
        <w:t>).</w:t>
      </w:r>
    </w:p>
    <w:p w:rsidR="00440B40" w:rsidRPr="00B8643B" w:rsidRDefault="00440B40" w:rsidP="00440B40">
      <w:pPr>
        <w:numPr>
          <w:ilvl w:val="1"/>
          <w:numId w:val="2"/>
        </w:numPr>
        <w:spacing w:before="240"/>
        <w:rPr>
          <w:rtl/>
        </w:rPr>
      </w:pPr>
      <w:r>
        <w:rPr>
          <w:rFonts w:hint="cs"/>
          <w:rtl/>
        </w:rPr>
        <w:lastRenderedPageBreak/>
        <w:t>מוסכם כי למועצה הזכות הבלעדית להאריך את ההתקשרות לעד 3 תקופות התקשרות נוספות בנות עד 12 (שנים עשר) חודשים, באותם תנאי התקשרות (להלן - "</w:t>
      </w:r>
      <w:r>
        <w:rPr>
          <w:rFonts w:hint="cs"/>
          <w:b/>
          <w:bCs/>
          <w:rtl/>
        </w:rPr>
        <w:t>תקופ</w:t>
      </w:r>
      <w:r w:rsidRPr="0064013C">
        <w:rPr>
          <w:rFonts w:hint="cs"/>
          <w:b/>
          <w:bCs/>
          <w:rtl/>
        </w:rPr>
        <w:t>ת האופציה</w:t>
      </w:r>
      <w:r>
        <w:rPr>
          <w:rFonts w:hint="cs"/>
          <w:rtl/>
        </w:rPr>
        <w:t>").</w:t>
      </w:r>
    </w:p>
    <w:p w:rsidR="00440B40" w:rsidRPr="001D335A" w:rsidRDefault="00440B40" w:rsidP="00440B40">
      <w:pPr>
        <w:numPr>
          <w:ilvl w:val="1"/>
          <w:numId w:val="2"/>
        </w:numPr>
        <w:spacing w:before="240"/>
        <w:rPr>
          <w:sz w:val="24"/>
        </w:rPr>
      </w:pPr>
      <w:r w:rsidRPr="001D335A">
        <w:rPr>
          <w:rFonts w:hint="cs"/>
          <w:sz w:val="24"/>
          <w:rtl/>
        </w:rPr>
        <w:t xml:space="preserve">למרות האמור לעיל, המועצה רשאית ללא צורך בהנמקה לבטל את ההתקשרות </w:t>
      </w:r>
      <w:r w:rsidRPr="00BE1EE7">
        <w:rPr>
          <w:rFonts w:hint="cs"/>
          <w:rtl/>
        </w:rPr>
        <w:t>וזאת</w:t>
      </w:r>
      <w:r w:rsidRPr="001D335A">
        <w:rPr>
          <w:rFonts w:hint="cs"/>
          <w:sz w:val="24"/>
          <w:rtl/>
        </w:rPr>
        <w:t xml:space="preserve"> בהתראה של 60 יום מראש ובכתב.</w:t>
      </w:r>
    </w:p>
    <w:p w:rsidR="00440B40" w:rsidRPr="001D335A" w:rsidRDefault="00440B40" w:rsidP="00440B40">
      <w:pPr>
        <w:numPr>
          <w:ilvl w:val="1"/>
          <w:numId w:val="2"/>
        </w:numPr>
        <w:spacing w:before="240"/>
        <w:rPr>
          <w:sz w:val="24"/>
        </w:rPr>
      </w:pPr>
      <w:r w:rsidRPr="001D335A">
        <w:rPr>
          <w:rFonts w:hint="cs"/>
          <w:sz w:val="24"/>
          <w:rtl/>
        </w:rPr>
        <w:t>עוד מובהר כי ששת (6) החודשים הראשונים של תקופת ההתקשרות מהווים תקופת ניסיון והמועצה תהיה רשאית, בהודעה מראש של 15 יום, להודיע לספק על הפסקת ההתקשרות</w:t>
      </w:r>
      <w:r>
        <w:rPr>
          <w:rFonts w:hint="cs"/>
          <w:sz w:val="24"/>
          <w:rtl/>
        </w:rPr>
        <w:t xml:space="preserve"> מכל סיבה שהיא ומבלי שתהיה חייבת לנמק סיבה זו</w:t>
      </w:r>
      <w:r w:rsidRPr="001D335A">
        <w:rPr>
          <w:rFonts w:hint="cs"/>
          <w:sz w:val="24"/>
          <w:rtl/>
        </w:rPr>
        <w:t>.</w:t>
      </w:r>
    </w:p>
    <w:p w:rsidR="00440B40" w:rsidRPr="001D335A" w:rsidRDefault="00440B40" w:rsidP="00440B40">
      <w:pPr>
        <w:spacing w:before="240"/>
        <w:ind w:left="113"/>
        <w:rPr>
          <w:b/>
          <w:bCs/>
          <w:sz w:val="24"/>
          <w:u w:val="single"/>
          <w:rtl/>
        </w:rPr>
      </w:pPr>
      <w:r w:rsidRPr="001D335A">
        <w:rPr>
          <w:rFonts w:hint="cs"/>
          <w:b/>
          <w:bCs/>
          <w:sz w:val="24"/>
          <w:u w:val="single"/>
          <w:rtl/>
        </w:rPr>
        <w:t>ההצעה</w:t>
      </w:r>
    </w:p>
    <w:p w:rsidR="00440B40" w:rsidRPr="001D335A" w:rsidRDefault="00440B40" w:rsidP="00440B40">
      <w:pPr>
        <w:numPr>
          <w:ilvl w:val="0"/>
          <w:numId w:val="2"/>
        </w:numPr>
        <w:spacing w:before="240"/>
        <w:rPr>
          <w:sz w:val="24"/>
        </w:rPr>
      </w:pPr>
    </w:p>
    <w:p w:rsidR="00440B40" w:rsidRPr="001D335A" w:rsidRDefault="00440B40" w:rsidP="00440B40">
      <w:pPr>
        <w:numPr>
          <w:ilvl w:val="1"/>
          <w:numId w:val="2"/>
        </w:numPr>
        <w:rPr>
          <w:sz w:val="24"/>
        </w:rPr>
      </w:pPr>
    </w:p>
    <w:p w:rsidR="00440B40" w:rsidRPr="001D335A" w:rsidRDefault="00440B40" w:rsidP="00440B40">
      <w:pPr>
        <w:numPr>
          <w:ilvl w:val="2"/>
          <w:numId w:val="2"/>
        </w:numPr>
        <w:rPr>
          <w:sz w:val="24"/>
        </w:rPr>
      </w:pPr>
      <w:r w:rsidRPr="001D335A">
        <w:rPr>
          <w:rFonts w:hint="cs"/>
          <w:sz w:val="24"/>
          <w:rtl/>
        </w:rPr>
        <w:t xml:space="preserve">המציע יספק למועצה </w:t>
      </w:r>
      <w:r>
        <w:rPr>
          <w:rFonts w:hint="cs"/>
          <w:sz w:val="24"/>
          <w:rtl/>
        </w:rPr>
        <w:t>חומרי בניה</w:t>
      </w:r>
      <w:r w:rsidRPr="001D335A">
        <w:rPr>
          <w:rFonts w:hint="cs"/>
          <w:sz w:val="24"/>
          <w:rtl/>
        </w:rPr>
        <w:t xml:space="preserve">, בהתאם למפרט </w:t>
      </w:r>
      <w:r>
        <w:rPr>
          <w:rFonts w:hint="cs"/>
          <w:sz w:val="24"/>
          <w:rtl/>
        </w:rPr>
        <w:t>חומרי הבניה</w:t>
      </w:r>
      <w:r w:rsidRPr="001D335A">
        <w:rPr>
          <w:rFonts w:hint="cs"/>
          <w:sz w:val="24"/>
          <w:rtl/>
        </w:rPr>
        <w:t xml:space="preserve">, המצורף </w:t>
      </w:r>
      <w:r w:rsidRPr="001D335A">
        <w:rPr>
          <w:rFonts w:hint="cs"/>
          <w:b/>
          <w:bCs/>
          <w:sz w:val="24"/>
          <w:rtl/>
        </w:rPr>
        <w:t>כנספח א'</w:t>
      </w:r>
      <w:r w:rsidRPr="001D335A">
        <w:rPr>
          <w:rFonts w:hint="cs"/>
          <w:sz w:val="24"/>
          <w:rtl/>
        </w:rPr>
        <w:t xml:space="preserve"> למכרז (</w:t>
      </w:r>
      <w:r>
        <w:rPr>
          <w:rFonts w:hint="cs"/>
          <w:sz w:val="24"/>
          <w:rtl/>
        </w:rPr>
        <w:t>לעיל ו</w:t>
      </w:r>
      <w:r w:rsidRPr="001D335A">
        <w:rPr>
          <w:rFonts w:hint="cs"/>
          <w:sz w:val="24"/>
          <w:rtl/>
        </w:rPr>
        <w:t>להלן: "</w:t>
      </w:r>
      <w:r w:rsidRPr="001D335A">
        <w:rPr>
          <w:rFonts w:hint="cs"/>
          <w:b/>
          <w:bCs/>
          <w:sz w:val="24"/>
          <w:rtl/>
        </w:rPr>
        <w:t xml:space="preserve">הציוד </w:t>
      </w:r>
      <w:r w:rsidRPr="001D335A">
        <w:rPr>
          <w:rFonts w:hint="cs"/>
          <w:sz w:val="24"/>
          <w:rtl/>
        </w:rPr>
        <w:t>"</w:t>
      </w:r>
      <w:r>
        <w:rPr>
          <w:rFonts w:hint="cs"/>
          <w:sz w:val="24"/>
          <w:rtl/>
        </w:rPr>
        <w:t xml:space="preserve"> או "</w:t>
      </w:r>
      <w:r>
        <w:rPr>
          <w:rFonts w:hint="cs"/>
          <w:b/>
          <w:bCs/>
          <w:sz w:val="24"/>
          <w:rtl/>
        </w:rPr>
        <w:t>חומרי הבניה</w:t>
      </w:r>
      <w:r>
        <w:rPr>
          <w:rFonts w:hint="cs"/>
          <w:sz w:val="24"/>
          <w:rtl/>
        </w:rPr>
        <w:t>"</w:t>
      </w:r>
      <w:r w:rsidRPr="001D335A">
        <w:rPr>
          <w:rFonts w:hint="cs"/>
          <w:sz w:val="24"/>
          <w:rtl/>
        </w:rPr>
        <w:t xml:space="preserve">). </w:t>
      </w:r>
    </w:p>
    <w:p w:rsidR="00440B40" w:rsidRPr="001D335A" w:rsidRDefault="00440B40" w:rsidP="00440B40">
      <w:pPr>
        <w:numPr>
          <w:ilvl w:val="2"/>
          <w:numId w:val="2"/>
        </w:numPr>
        <w:spacing w:before="240"/>
        <w:rPr>
          <w:sz w:val="24"/>
        </w:rPr>
      </w:pPr>
      <w:r>
        <w:rPr>
          <w:rFonts w:hint="cs"/>
          <w:sz w:val="24"/>
          <w:rtl/>
        </w:rPr>
        <w:t xml:space="preserve">חומרי הבניה </w:t>
      </w:r>
      <w:r w:rsidRPr="001D335A">
        <w:rPr>
          <w:sz w:val="24"/>
          <w:rtl/>
        </w:rPr>
        <w:t xml:space="preserve">או </w:t>
      </w:r>
      <w:r>
        <w:rPr>
          <w:rFonts w:hint="cs"/>
          <w:sz w:val="24"/>
          <w:rtl/>
        </w:rPr>
        <w:t xml:space="preserve">איזה </w:t>
      </w:r>
      <w:r w:rsidRPr="001D335A">
        <w:rPr>
          <w:sz w:val="24"/>
          <w:rtl/>
        </w:rPr>
        <w:t>חלק מ</w:t>
      </w:r>
      <w:r>
        <w:rPr>
          <w:rFonts w:hint="cs"/>
          <w:sz w:val="24"/>
          <w:rtl/>
        </w:rPr>
        <w:t>הם</w:t>
      </w:r>
      <w:r w:rsidRPr="001D335A">
        <w:rPr>
          <w:sz w:val="24"/>
          <w:rtl/>
        </w:rPr>
        <w:t>, יסופקו למועצה</w:t>
      </w:r>
      <w:r>
        <w:rPr>
          <w:rFonts w:hint="cs"/>
          <w:sz w:val="24"/>
          <w:rtl/>
        </w:rPr>
        <w:t>, כפי דרישתה של המועצה בהזמנות עבודה שתשלח לזוכה מעת לעת</w:t>
      </w:r>
      <w:r w:rsidRPr="001D335A">
        <w:rPr>
          <w:sz w:val="24"/>
          <w:rtl/>
        </w:rPr>
        <w:t xml:space="preserve"> בשעות העבודה הרגילות</w:t>
      </w:r>
      <w:r w:rsidRPr="001D335A">
        <w:rPr>
          <w:rFonts w:hint="cs"/>
          <w:sz w:val="24"/>
          <w:rtl/>
        </w:rPr>
        <w:t>, ישירות בכל</w:t>
      </w:r>
      <w:r w:rsidRPr="001D335A">
        <w:rPr>
          <w:sz w:val="24"/>
          <w:rtl/>
        </w:rPr>
        <w:t xml:space="preserve"> </w:t>
      </w:r>
      <w:r w:rsidRPr="001D335A">
        <w:rPr>
          <w:rFonts w:hint="cs"/>
          <w:sz w:val="24"/>
          <w:rtl/>
        </w:rPr>
        <w:t>ה</w:t>
      </w:r>
      <w:r w:rsidRPr="001D335A">
        <w:rPr>
          <w:sz w:val="24"/>
          <w:rtl/>
        </w:rPr>
        <w:t xml:space="preserve">מקומות שעליהם תורה המועצה </w:t>
      </w:r>
      <w:r w:rsidRPr="001D335A">
        <w:rPr>
          <w:rFonts w:hint="cs"/>
          <w:sz w:val="24"/>
          <w:rtl/>
        </w:rPr>
        <w:t xml:space="preserve">ובלבד שהם בתחומה של המועצה </w:t>
      </w:r>
      <w:r>
        <w:rPr>
          <w:sz w:val="24"/>
          <w:rtl/>
        </w:rPr>
        <w:t>(לדוג</w:t>
      </w:r>
      <w:r>
        <w:rPr>
          <w:rFonts w:hint="cs"/>
          <w:sz w:val="24"/>
          <w:rtl/>
        </w:rPr>
        <w:t>מא</w:t>
      </w:r>
      <w:r w:rsidRPr="001D335A">
        <w:rPr>
          <w:sz w:val="24"/>
          <w:rtl/>
        </w:rPr>
        <w:t>: מוסדות חינוך, מוסדות ציבור וכיו"ב)</w:t>
      </w:r>
      <w:r>
        <w:rPr>
          <w:rFonts w:hint="cs"/>
          <w:sz w:val="24"/>
          <w:rtl/>
        </w:rPr>
        <w:t xml:space="preserve"> (לעיל ולהן: "</w:t>
      </w:r>
      <w:r w:rsidRPr="00432E3C">
        <w:rPr>
          <w:rFonts w:hint="cs"/>
          <w:b/>
          <w:bCs/>
          <w:sz w:val="24"/>
          <w:rtl/>
        </w:rPr>
        <w:t>מוסדות המועצה</w:t>
      </w:r>
      <w:r>
        <w:rPr>
          <w:rFonts w:hint="cs"/>
          <w:sz w:val="24"/>
          <w:rtl/>
        </w:rPr>
        <w:t>" או "</w:t>
      </w:r>
      <w:r w:rsidRPr="00432E3C">
        <w:rPr>
          <w:rFonts w:hint="cs"/>
          <w:b/>
          <w:bCs/>
          <w:sz w:val="24"/>
          <w:rtl/>
        </w:rPr>
        <w:t>שלוחות המועצה</w:t>
      </w:r>
      <w:r>
        <w:rPr>
          <w:rFonts w:hint="cs"/>
          <w:sz w:val="24"/>
          <w:rtl/>
        </w:rPr>
        <w:t>")</w:t>
      </w:r>
      <w:r w:rsidRPr="001D335A">
        <w:rPr>
          <w:sz w:val="24"/>
          <w:rtl/>
        </w:rPr>
        <w:t xml:space="preserve">, </w:t>
      </w:r>
      <w:r w:rsidRPr="001D335A">
        <w:rPr>
          <w:rFonts w:hint="cs"/>
          <w:sz w:val="24"/>
          <w:rtl/>
        </w:rPr>
        <w:t>והתמורה תכלול</w:t>
      </w:r>
      <w:r w:rsidRPr="001D335A">
        <w:rPr>
          <w:sz w:val="24"/>
          <w:rtl/>
        </w:rPr>
        <w:t xml:space="preserve"> את כל ההוצאות הרלוונטיות, לרבות אריזה, משלוח, הובלה וכיו"ב, למעט מס ערך מוסף. </w:t>
      </w:r>
    </w:p>
    <w:p w:rsidR="00440B40" w:rsidRPr="001D335A" w:rsidRDefault="00440B40" w:rsidP="00440B40">
      <w:pPr>
        <w:numPr>
          <w:ilvl w:val="1"/>
          <w:numId w:val="2"/>
        </w:numPr>
        <w:spacing w:before="240"/>
        <w:rPr>
          <w:sz w:val="24"/>
        </w:rPr>
      </w:pPr>
      <w:r w:rsidRPr="001D335A">
        <w:rPr>
          <w:rFonts w:hint="cs"/>
          <w:sz w:val="24"/>
          <w:rtl/>
        </w:rPr>
        <w:t xml:space="preserve">המציע נדרש למלא על גבי טופס </w:t>
      </w:r>
      <w:r>
        <w:rPr>
          <w:rFonts w:hint="cs"/>
          <w:sz w:val="24"/>
          <w:rtl/>
        </w:rPr>
        <w:t>הצהרת המציע והצעתו</w:t>
      </w:r>
      <w:r w:rsidRPr="001D335A">
        <w:rPr>
          <w:rFonts w:hint="cs"/>
          <w:sz w:val="24"/>
          <w:rtl/>
        </w:rPr>
        <w:t xml:space="preserve">, המצורף </w:t>
      </w:r>
      <w:r>
        <w:rPr>
          <w:rFonts w:hint="cs"/>
          <w:b/>
          <w:bCs/>
          <w:sz w:val="24"/>
          <w:rtl/>
        </w:rPr>
        <w:t>כמסמך</w:t>
      </w:r>
      <w:r w:rsidRPr="001D335A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ב</w:t>
      </w:r>
      <w:r w:rsidRPr="001D335A">
        <w:rPr>
          <w:rFonts w:hint="cs"/>
          <w:b/>
          <w:bCs/>
          <w:sz w:val="24"/>
          <w:rtl/>
        </w:rPr>
        <w:t>'</w:t>
      </w:r>
      <w:r w:rsidRPr="001D335A">
        <w:rPr>
          <w:rFonts w:hint="cs"/>
          <w:sz w:val="24"/>
          <w:rtl/>
        </w:rPr>
        <w:t xml:space="preserve"> למכרז זה, </w:t>
      </w:r>
      <w:r w:rsidRPr="003D4EF9">
        <w:rPr>
          <w:rFonts w:hint="cs"/>
          <w:b/>
          <w:bCs/>
          <w:sz w:val="24"/>
          <w:rtl/>
        </w:rPr>
        <w:t>אחוז הנחה אחיד</w:t>
      </w:r>
      <w:r w:rsidRPr="001D335A">
        <w:rPr>
          <w:rFonts w:hint="cs"/>
          <w:sz w:val="24"/>
          <w:rtl/>
        </w:rPr>
        <w:t xml:space="preserve"> </w:t>
      </w:r>
      <w:r>
        <w:rPr>
          <w:spacing w:val="8"/>
          <w:sz w:val="24"/>
          <w:rtl/>
        </w:rPr>
        <w:t>המוצע על</w:t>
      </w:r>
      <w:r>
        <w:rPr>
          <w:rFonts w:hint="cs"/>
          <w:spacing w:val="8"/>
          <w:sz w:val="24"/>
          <w:rtl/>
        </w:rPr>
        <w:t>-</w:t>
      </w:r>
      <w:r w:rsidRPr="001D335A">
        <w:rPr>
          <w:spacing w:val="8"/>
          <w:sz w:val="24"/>
          <w:rtl/>
        </w:rPr>
        <w:t xml:space="preserve">ידו ביחס </w:t>
      </w:r>
      <w:r w:rsidRPr="001D335A">
        <w:rPr>
          <w:rFonts w:hint="cs"/>
          <w:spacing w:val="8"/>
          <w:sz w:val="24"/>
          <w:rtl/>
        </w:rPr>
        <w:t>למחיר</w:t>
      </w:r>
      <w:r>
        <w:rPr>
          <w:rFonts w:hint="cs"/>
          <w:spacing w:val="8"/>
          <w:sz w:val="24"/>
          <w:rtl/>
        </w:rPr>
        <w:t>י</w:t>
      </w:r>
      <w:r w:rsidRPr="003D4EF9">
        <w:rPr>
          <w:rFonts w:hint="cs"/>
          <w:spacing w:val="8"/>
          <w:sz w:val="24"/>
          <w:rtl/>
        </w:rPr>
        <w:t xml:space="preserve"> </w:t>
      </w:r>
      <w:r w:rsidRPr="003D4EF9">
        <w:rPr>
          <w:b/>
          <w:bCs/>
          <w:spacing w:val="8"/>
          <w:sz w:val="24"/>
          <w:u w:val="single"/>
          <w:rtl/>
        </w:rPr>
        <w:t>כל</w:t>
      </w:r>
      <w:r w:rsidRPr="001D335A">
        <w:rPr>
          <w:spacing w:val="8"/>
          <w:sz w:val="24"/>
          <w:rtl/>
        </w:rPr>
        <w:t xml:space="preserve"> הפריטים הנזכרים </w:t>
      </w:r>
      <w:r w:rsidRPr="001D335A">
        <w:rPr>
          <w:rFonts w:hint="cs"/>
          <w:sz w:val="24"/>
          <w:rtl/>
        </w:rPr>
        <w:t xml:space="preserve">בנספח א' למסמך זה. ההנחה המוצעת תחול באופן גורף ואחיד ביחס למחיר המפורט בעמודה השמאלית שבטבלה בנספח א', וכן תחול </w:t>
      </w:r>
      <w:r w:rsidRPr="001D335A">
        <w:rPr>
          <w:spacing w:val="8"/>
          <w:sz w:val="24"/>
          <w:rtl/>
        </w:rPr>
        <w:t>במקרה שהמציע יספק למועצה חלק מן הפריטים בלבד.</w:t>
      </w:r>
      <w:r w:rsidRPr="001D335A">
        <w:rPr>
          <w:rFonts w:hint="cs"/>
          <w:sz w:val="24"/>
          <w:rtl/>
        </w:rPr>
        <w:t xml:space="preserve"> </w:t>
      </w:r>
      <w:r>
        <w:rPr>
          <w:rFonts w:hint="cs"/>
          <w:sz w:val="24"/>
          <w:rtl/>
        </w:rPr>
        <w:t>הצעה הנוקבת בשיעור הנחה שונה לרכיבים שונים תיפסל.</w:t>
      </w:r>
    </w:p>
    <w:p w:rsidR="00440B40" w:rsidRPr="00E504B7" w:rsidRDefault="00440B40" w:rsidP="00440B40">
      <w:pPr>
        <w:numPr>
          <w:ilvl w:val="1"/>
          <w:numId w:val="2"/>
        </w:numPr>
        <w:spacing w:before="240"/>
        <w:rPr>
          <w:sz w:val="24"/>
        </w:rPr>
      </w:pPr>
      <w:r w:rsidRPr="001D335A">
        <w:rPr>
          <w:rFonts w:hint="cs"/>
          <w:sz w:val="24"/>
          <w:rtl/>
        </w:rPr>
        <w:t xml:space="preserve">למען הסר ספק מובהר, </w:t>
      </w:r>
      <w:r w:rsidRPr="001D335A">
        <w:rPr>
          <w:sz w:val="24"/>
          <w:rtl/>
        </w:rPr>
        <w:t>כי אחוז ההנחה המינימלי, שיינתן על</w:t>
      </w:r>
      <w:r>
        <w:rPr>
          <w:rFonts w:hint="cs"/>
          <w:sz w:val="24"/>
          <w:rtl/>
        </w:rPr>
        <w:t>-</w:t>
      </w:r>
      <w:r w:rsidRPr="001D335A">
        <w:rPr>
          <w:sz w:val="24"/>
          <w:rtl/>
        </w:rPr>
        <w:t xml:space="preserve">ידי המציע, הוא 0% ולא ניתן לדרוש תוספת </w:t>
      </w:r>
      <w:r>
        <w:rPr>
          <w:rFonts w:hint="cs"/>
          <w:sz w:val="24"/>
          <w:rtl/>
        </w:rPr>
        <w:t>במקום הנחה</w:t>
      </w:r>
      <w:r w:rsidRPr="001D335A">
        <w:rPr>
          <w:sz w:val="24"/>
          <w:rtl/>
        </w:rPr>
        <w:t xml:space="preserve">. </w:t>
      </w:r>
      <w:r w:rsidRPr="001D335A">
        <w:rPr>
          <w:rFonts w:hint="cs"/>
          <w:sz w:val="24"/>
          <w:rtl/>
        </w:rPr>
        <w:t>הצעה הנוקבת בתוספת על מחירי המקסימום תיפסל.</w:t>
      </w:r>
      <w:r w:rsidRPr="00A43C77">
        <w:rPr>
          <w:rFonts w:ascii="Calibri" w:eastAsia="Calibri" w:hAnsi="Calibri" w:hint="cs"/>
          <w:sz w:val="24"/>
          <w:rtl/>
        </w:rPr>
        <w:t xml:space="preserve"> </w:t>
      </w:r>
      <w:r w:rsidRPr="00E504B7">
        <w:rPr>
          <w:rFonts w:hint="cs"/>
          <w:sz w:val="24"/>
          <w:rtl/>
        </w:rPr>
        <w:t>שיעורה של ההנחה יהיה נקוב באחוזים (או בחלקי אחוזים)</w:t>
      </w:r>
      <w:r>
        <w:rPr>
          <w:rFonts w:hint="cs"/>
          <w:sz w:val="24"/>
          <w:rtl/>
        </w:rPr>
        <w:t xml:space="preserve"> ותכלול 2 ספרות לאחר הנקודה העשרונית</w:t>
      </w:r>
      <w:r w:rsidRPr="00E504B7">
        <w:rPr>
          <w:rFonts w:hint="cs"/>
          <w:sz w:val="24"/>
          <w:rtl/>
        </w:rPr>
        <w:t>.</w:t>
      </w:r>
    </w:p>
    <w:p w:rsidR="00440B40" w:rsidRPr="00E504B7" w:rsidRDefault="00440B40" w:rsidP="00440B40">
      <w:pPr>
        <w:numPr>
          <w:ilvl w:val="1"/>
          <w:numId w:val="2"/>
        </w:numPr>
        <w:spacing w:before="240"/>
        <w:rPr>
          <w:sz w:val="24"/>
        </w:rPr>
      </w:pPr>
      <w:r w:rsidRPr="00E504B7">
        <w:rPr>
          <w:rFonts w:hint="cs"/>
          <w:sz w:val="24"/>
          <w:rtl/>
        </w:rPr>
        <w:t>במידה ושיעור ההנחה הנ"ל לא יהיה ברור וחד משמעי - רשאית המועצה לפסול את ההצעה על הסף.</w:t>
      </w:r>
    </w:p>
    <w:p w:rsidR="00440B40" w:rsidRDefault="00440B40" w:rsidP="00440B40">
      <w:pPr>
        <w:numPr>
          <w:ilvl w:val="1"/>
          <w:numId w:val="2"/>
        </w:numPr>
        <w:spacing w:before="240"/>
        <w:rPr>
          <w:rFonts w:hint="cs"/>
          <w:sz w:val="24"/>
        </w:rPr>
      </w:pPr>
      <w:r w:rsidRPr="003D4EF9">
        <w:rPr>
          <w:rFonts w:hint="cs"/>
          <w:sz w:val="24"/>
          <w:rtl/>
        </w:rPr>
        <w:t>התמורה אשר תשולם למציע שייבחר</w:t>
      </w:r>
      <w:r w:rsidRPr="003D4EF9">
        <w:rPr>
          <w:sz w:val="24"/>
          <w:rtl/>
        </w:rPr>
        <w:t xml:space="preserve"> </w:t>
      </w:r>
      <w:r w:rsidRPr="003D4EF9">
        <w:rPr>
          <w:rFonts w:hint="cs"/>
          <w:sz w:val="24"/>
          <w:rtl/>
        </w:rPr>
        <w:t>על</w:t>
      </w:r>
      <w:r w:rsidRPr="003D4EF9">
        <w:rPr>
          <w:sz w:val="24"/>
          <w:rtl/>
        </w:rPr>
        <w:t xml:space="preserve"> </w:t>
      </w:r>
      <w:r w:rsidRPr="003D4EF9">
        <w:rPr>
          <w:rFonts w:hint="cs"/>
          <w:sz w:val="24"/>
          <w:rtl/>
        </w:rPr>
        <w:t>בסיס</w:t>
      </w:r>
      <w:r w:rsidRPr="003D4EF9">
        <w:rPr>
          <w:sz w:val="24"/>
          <w:rtl/>
        </w:rPr>
        <w:t xml:space="preserve"> </w:t>
      </w:r>
      <w:r w:rsidRPr="003D4EF9">
        <w:rPr>
          <w:rFonts w:hint="cs"/>
          <w:sz w:val="24"/>
          <w:rtl/>
        </w:rPr>
        <w:t>הצעתו,</w:t>
      </w:r>
      <w:r w:rsidRPr="003D4EF9">
        <w:rPr>
          <w:sz w:val="24"/>
          <w:rtl/>
        </w:rPr>
        <w:t xml:space="preserve"> </w:t>
      </w:r>
      <w:r w:rsidRPr="003D4EF9">
        <w:rPr>
          <w:rFonts w:hint="cs"/>
          <w:sz w:val="24"/>
          <w:rtl/>
        </w:rPr>
        <w:t>תחשב</w:t>
      </w:r>
      <w:r w:rsidRPr="003D4EF9">
        <w:rPr>
          <w:sz w:val="24"/>
          <w:rtl/>
        </w:rPr>
        <w:t xml:space="preserve"> </w:t>
      </w:r>
      <w:r w:rsidRPr="003D4EF9">
        <w:rPr>
          <w:rFonts w:hint="cs"/>
          <w:sz w:val="24"/>
          <w:rtl/>
        </w:rPr>
        <w:t>ככיסוי</w:t>
      </w:r>
      <w:r w:rsidRPr="003D4EF9">
        <w:rPr>
          <w:sz w:val="24"/>
          <w:rtl/>
        </w:rPr>
        <w:t xml:space="preserve"> </w:t>
      </w:r>
      <w:r w:rsidRPr="003D4EF9">
        <w:rPr>
          <w:rFonts w:hint="cs"/>
          <w:sz w:val="24"/>
          <w:rtl/>
        </w:rPr>
        <w:t>מלא</w:t>
      </w:r>
      <w:r w:rsidRPr="003D4EF9">
        <w:rPr>
          <w:sz w:val="24"/>
          <w:rtl/>
        </w:rPr>
        <w:t xml:space="preserve"> </w:t>
      </w:r>
      <w:r w:rsidRPr="003D4EF9">
        <w:rPr>
          <w:rFonts w:hint="cs"/>
          <w:sz w:val="24"/>
          <w:rtl/>
        </w:rPr>
        <w:t>וסופי</w:t>
      </w:r>
      <w:r w:rsidRPr="003D4EF9">
        <w:rPr>
          <w:sz w:val="24"/>
          <w:rtl/>
        </w:rPr>
        <w:t xml:space="preserve"> </w:t>
      </w:r>
      <w:r w:rsidRPr="003D4EF9">
        <w:rPr>
          <w:rFonts w:hint="cs"/>
          <w:sz w:val="24"/>
          <w:rtl/>
        </w:rPr>
        <w:t>של</w:t>
      </w:r>
      <w:r w:rsidRPr="003D4EF9">
        <w:rPr>
          <w:sz w:val="24"/>
          <w:rtl/>
        </w:rPr>
        <w:t xml:space="preserve"> </w:t>
      </w:r>
      <w:r w:rsidRPr="003D4EF9">
        <w:rPr>
          <w:rFonts w:hint="cs"/>
          <w:sz w:val="24"/>
          <w:rtl/>
        </w:rPr>
        <w:t>המגיע</w:t>
      </w:r>
      <w:r w:rsidRPr="003D4EF9">
        <w:rPr>
          <w:sz w:val="24"/>
          <w:rtl/>
        </w:rPr>
        <w:t xml:space="preserve"> </w:t>
      </w:r>
      <w:r w:rsidRPr="003D4EF9">
        <w:rPr>
          <w:rFonts w:hint="cs"/>
          <w:sz w:val="24"/>
          <w:rtl/>
        </w:rPr>
        <w:t>לו</w:t>
      </w:r>
      <w:r w:rsidRPr="003D4EF9">
        <w:rPr>
          <w:sz w:val="24"/>
          <w:rtl/>
        </w:rPr>
        <w:t xml:space="preserve"> </w:t>
      </w:r>
      <w:r w:rsidRPr="003D4EF9">
        <w:rPr>
          <w:rFonts w:hint="cs"/>
          <w:sz w:val="24"/>
          <w:rtl/>
        </w:rPr>
        <w:t>עבור</w:t>
      </w:r>
      <w:r w:rsidRPr="003D4EF9">
        <w:rPr>
          <w:sz w:val="24"/>
          <w:rtl/>
        </w:rPr>
        <w:t xml:space="preserve"> </w:t>
      </w:r>
      <w:r w:rsidRPr="003D4EF9">
        <w:rPr>
          <w:rFonts w:hint="cs"/>
          <w:sz w:val="24"/>
          <w:rtl/>
        </w:rPr>
        <w:t>אספקת הציוד</w:t>
      </w:r>
      <w:r w:rsidRPr="003D4EF9">
        <w:rPr>
          <w:sz w:val="24"/>
          <w:rtl/>
        </w:rPr>
        <w:t xml:space="preserve">, </w:t>
      </w:r>
      <w:r w:rsidRPr="003D4EF9">
        <w:rPr>
          <w:rFonts w:hint="cs"/>
          <w:sz w:val="24"/>
          <w:rtl/>
        </w:rPr>
        <w:t>לרבות</w:t>
      </w:r>
      <w:r w:rsidRPr="003D4EF9">
        <w:rPr>
          <w:sz w:val="24"/>
          <w:rtl/>
        </w:rPr>
        <w:t xml:space="preserve"> </w:t>
      </w:r>
      <w:r w:rsidRPr="003D4EF9">
        <w:rPr>
          <w:rFonts w:hint="cs"/>
          <w:sz w:val="24"/>
          <w:rtl/>
        </w:rPr>
        <w:t>כל</w:t>
      </w:r>
      <w:r w:rsidRPr="003D4EF9">
        <w:rPr>
          <w:sz w:val="24"/>
          <w:rtl/>
        </w:rPr>
        <w:t xml:space="preserve"> </w:t>
      </w:r>
      <w:r w:rsidRPr="003D4EF9">
        <w:rPr>
          <w:rFonts w:hint="cs"/>
          <w:sz w:val="24"/>
          <w:rtl/>
        </w:rPr>
        <w:t>ההוצאות</w:t>
      </w:r>
      <w:r w:rsidRPr="003D4EF9">
        <w:rPr>
          <w:sz w:val="24"/>
          <w:rtl/>
        </w:rPr>
        <w:t xml:space="preserve"> </w:t>
      </w:r>
      <w:r w:rsidRPr="003D4EF9">
        <w:rPr>
          <w:rFonts w:hint="cs"/>
          <w:sz w:val="24"/>
          <w:rtl/>
        </w:rPr>
        <w:t>והעלויות</w:t>
      </w:r>
      <w:r w:rsidRPr="003D4EF9">
        <w:rPr>
          <w:sz w:val="24"/>
          <w:rtl/>
        </w:rPr>
        <w:t xml:space="preserve"> </w:t>
      </w:r>
      <w:r w:rsidRPr="003D4EF9">
        <w:rPr>
          <w:rFonts w:hint="cs"/>
          <w:sz w:val="24"/>
          <w:rtl/>
        </w:rPr>
        <w:t xml:space="preserve">הכרוכות בכך. בכלל זה יובהר כי </w:t>
      </w:r>
      <w:r w:rsidRPr="003D4EF9">
        <w:rPr>
          <w:sz w:val="24"/>
          <w:rtl/>
        </w:rPr>
        <w:t>מחיר ה</w:t>
      </w:r>
      <w:r w:rsidRPr="003D4EF9">
        <w:rPr>
          <w:rFonts w:hint="cs"/>
          <w:sz w:val="24"/>
          <w:rtl/>
        </w:rPr>
        <w:t>ציוד</w:t>
      </w:r>
      <w:r w:rsidRPr="003D4EF9">
        <w:rPr>
          <w:sz w:val="24"/>
          <w:rtl/>
        </w:rPr>
        <w:t>, אשר יוצע על ידי המציע, יכל</w:t>
      </w:r>
      <w:r w:rsidRPr="003D4EF9">
        <w:rPr>
          <w:rFonts w:hint="cs"/>
          <w:sz w:val="24"/>
          <w:rtl/>
        </w:rPr>
        <w:t>ו</w:t>
      </w:r>
      <w:r w:rsidRPr="003D4EF9">
        <w:rPr>
          <w:sz w:val="24"/>
          <w:rtl/>
        </w:rPr>
        <w:t xml:space="preserve">ל את כל ההיטלים, המסים ותשלומי החובה, למעט מע"מ. </w:t>
      </w:r>
    </w:p>
    <w:p w:rsidR="00440B40" w:rsidRPr="003D4EF9" w:rsidRDefault="00440B40" w:rsidP="00440B40">
      <w:pPr>
        <w:numPr>
          <w:ilvl w:val="1"/>
          <w:numId w:val="2"/>
        </w:numPr>
        <w:spacing w:before="240"/>
        <w:rPr>
          <w:sz w:val="24"/>
          <w:rtl/>
        </w:rPr>
      </w:pPr>
      <w:r>
        <w:rPr>
          <w:rFonts w:hint="cs"/>
          <w:sz w:val="24"/>
          <w:rtl/>
        </w:rPr>
        <w:t>שיעור ההנחה שיוצע יחול גם על חומרי בניה שלא נכללים בנספח א' ואשר המועצה תפנה בבקשה להצעת מחיר.</w:t>
      </w:r>
    </w:p>
    <w:p w:rsidR="00440B40" w:rsidRPr="001D335A" w:rsidRDefault="00440B40" w:rsidP="00440B40">
      <w:pPr>
        <w:spacing w:before="240"/>
        <w:ind w:left="113"/>
        <w:rPr>
          <w:b/>
          <w:bCs/>
          <w:sz w:val="24"/>
          <w:u w:val="single"/>
        </w:rPr>
      </w:pPr>
      <w:r w:rsidRPr="001D335A">
        <w:rPr>
          <w:rFonts w:hint="cs"/>
          <w:b/>
          <w:bCs/>
          <w:sz w:val="24"/>
          <w:u w:val="single"/>
          <w:rtl/>
        </w:rPr>
        <w:t>התחייבויות נוספות</w:t>
      </w:r>
    </w:p>
    <w:p w:rsidR="00440B40" w:rsidRPr="001D335A" w:rsidRDefault="00440B40" w:rsidP="00440B40">
      <w:pPr>
        <w:numPr>
          <w:ilvl w:val="0"/>
          <w:numId w:val="2"/>
        </w:numPr>
        <w:rPr>
          <w:sz w:val="24"/>
        </w:rPr>
      </w:pPr>
    </w:p>
    <w:p w:rsidR="00440B40" w:rsidRPr="001D335A" w:rsidRDefault="00440B40" w:rsidP="00440B40">
      <w:pPr>
        <w:numPr>
          <w:ilvl w:val="1"/>
          <w:numId w:val="1"/>
        </w:numPr>
        <w:rPr>
          <w:sz w:val="24"/>
        </w:rPr>
      </w:pPr>
      <w:r w:rsidRPr="001D335A">
        <w:rPr>
          <w:rFonts w:hint="cs"/>
          <w:sz w:val="24"/>
          <w:rtl/>
        </w:rPr>
        <w:t xml:space="preserve">המציע מתחייב לספק </w:t>
      </w:r>
      <w:r w:rsidRPr="001D335A">
        <w:rPr>
          <w:sz w:val="24"/>
          <w:rtl/>
        </w:rPr>
        <w:t>למועצה תוך</w:t>
      </w:r>
      <w:r>
        <w:rPr>
          <w:rFonts w:hint="cs"/>
          <w:sz w:val="24"/>
          <w:rtl/>
        </w:rPr>
        <w:t xml:space="preserve"> 24 (עשרים וארבע) </w:t>
      </w:r>
      <w:r w:rsidRPr="001D335A">
        <w:rPr>
          <w:rFonts w:hint="cs"/>
          <w:sz w:val="24"/>
          <w:rtl/>
        </w:rPr>
        <w:t>שעות</w:t>
      </w:r>
      <w:r w:rsidRPr="001D335A">
        <w:rPr>
          <w:sz w:val="24"/>
          <w:rtl/>
        </w:rPr>
        <w:t xml:space="preserve"> מהמועד בו נמסרה הזמנה </w:t>
      </w:r>
      <w:r>
        <w:rPr>
          <w:rFonts w:hint="cs"/>
          <w:sz w:val="24"/>
          <w:rtl/>
        </w:rPr>
        <w:t>בכתב</w:t>
      </w:r>
      <w:r w:rsidRPr="001D335A">
        <w:rPr>
          <w:rFonts w:hint="cs"/>
          <w:sz w:val="24"/>
          <w:rtl/>
        </w:rPr>
        <w:t xml:space="preserve"> את </w:t>
      </w:r>
      <w:r>
        <w:rPr>
          <w:rFonts w:hint="cs"/>
          <w:sz w:val="24"/>
          <w:rtl/>
        </w:rPr>
        <w:t xml:space="preserve">חומרי הבניה </w:t>
      </w:r>
      <w:r w:rsidRPr="001D335A">
        <w:rPr>
          <w:rFonts w:hint="cs"/>
          <w:sz w:val="24"/>
          <w:rtl/>
        </w:rPr>
        <w:t xml:space="preserve">או </w:t>
      </w:r>
      <w:r>
        <w:rPr>
          <w:rFonts w:hint="cs"/>
          <w:sz w:val="24"/>
          <w:rtl/>
        </w:rPr>
        <w:t xml:space="preserve">איזה </w:t>
      </w:r>
      <w:r w:rsidRPr="001D335A">
        <w:rPr>
          <w:rFonts w:hint="cs"/>
          <w:sz w:val="24"/>
          <w:rtl/>
        </w:rPr>
        <w:t>חלק מ</w:t>
      </w:r>
      <w:r>
        <w:rPr>
          <w:rFonts w:hint="cs"/>
          <w:sz w:val="24"/>
          <w:rtl/>
        </w:rPr>
        <w:t>הם</w:t>
      </w:r>
      <w:r w:rsidRPr="001D335A">
        <w:rPr>
          <w:rFonts w:hint="cs"/>
          <w:sz w:val="24"/>
          <w:rtl/>
        </w:rPr>
        <w:t xml:space="preserve"> שיצוין בכל הזמנה</w:t>
      </w:r>
      <w:r>
        <w:rPr>
          <w:rFonts w:hint="cs"/>
          <w:sz w:val="24"/>
          <w:rtl/>
        </w:rPr>
        <w:t xml:space="preserve"> והזמנה</w:t>
      </w:r>
      <w:r w:rsidRPr="001D335A">
        <w:rPr>
          <w:sz w:val="24"/>
          <w:rtl/>
        </w:rPr>
        <w:t xml:space="preserve">, </w:t>
      </w:r>
      <w:r>
        <w:rPr>
          <w:rFonts w:hint="cs"/>
          <w:sz w:val="24"/>
          <w:rtl/>
        </w:rPr>
        <w:t>בהתאם לסוג הציוד הנדרש וכמותו</w:t>
      </w:r>
      <w:r w:rsidRPr="001D335A">
        <w:rPr>
          <w:sz w:val="24"/>
          <w:rtl/>
        </w:rPr>
        <w:t>.</w:t>
      </w:r>
    </w:p>
    <w:p w:rsidR="00440B40" w:rsidRPr="00416476" w:rsidRDefault="00440B40" w:rsidP="00440B40">
      <w:pPr>
        <w:ind w:left="1446"/>
        <w:rPr>
          <w:sz w:val="24"/>
        </w:rPr>
      </w:pPr>
    </w:p>
    <w:p w:rsidR="00440B40" w:rsidRPr="001D335A" w:rsidRDefault="00440B40" w:rsidP="00440B40">
      <w:pPr>
        <w:numPr>
          <w:ilvl w:val="1"/>
          <w:numId w:val="1"/>
        </w:numPr>
        <w:rPr>
          <w:sz w:val="24"/>
        </w:rPr>
      </w:pPr>
      <w:r w:rsidRPr="001D335A">
        <w:rPr>
          <w:rFonts w:hint="cs"/>
          <w:sz w:val="24"/>
          <w:rtl/>
        </w:rPr>
        <w:t>המציע מתחייב להבטיח כי יהיה ברשותו מלאי מוצרים מספיק לכל תקופת ההתקשרות.</w:t>
      </w:r>
    </w:p>
    <w:p w:rsidR="00440B40" w:rsidRDefault="00440B40" w:rsidP="00440B40">
      <w:pPr>
        <w:numPr>
          <w:ilvl w:val="1"/>
          <w:numId w:val="1"/>
        </w:numPr>
        <w:spacing w:before="240"/>
        <w:rPr>
          <w:rFonts w:hint="cs"/>
          <w:sz w:val="24"/>
        </w:rPr>
      </w:pPr>
      <w:r w:rsidRPr="001D335A">
        <w:rPr>
          <w:rFonts w:hint="cs"/>
          <w:sz w:val="24"/>
          <w:rtl/>
        </w:rPr>
        <w:t>המציע מתחייב לדאוג כי הציוד שיסופק יעמוד בכל התקנים הנדרשים, ויישא תת"י אם קיים בגינם.</w:t>
      </w:r>
    </w:p>
    <w:p w:rsidR="00440B40" w:rsidRPr="001D335A" w:rsidRDefault="00440B40" w:rsidP="00440B40">
      <w:pPr>
        <w:numPr>
          <w:ilvl w:val="0"/>
          <w:numId w:val="2"/>
        </w:numPr>
        <w:spacing w:before="240"/>
        <w:rPr>
          <w:sz w:val="24"/>
          <w:u w:val="single"/>
        </w:rPr>
      </w:pPr>
      <w:r w:rsidRPr="001D335A">
        <w:rPr>
          <w:rFonts w:hint="cs"/>
          <w:b/>
          <w:bCs/>
          <w:sz w:val="24"/>
          <w:u w:val="single"/>
          <w:rtl/>
        </w:rPr>
        <w:t>על המציע לחתום על כל דף ממסמכי המכרז, לרבות הזמנה זאת</w:t>
      </w:r>
      <w:r w:rsidRPr="001D335A">
        <w:rPr>
          <w:rFonts w:hint="cs"/>
          <w:sz w:val="24"/>
          <w:u w:val="single"/>
          <w:rtl/>
        </w:rPr>
        <w:t>.</w:t>
      </w:r>
    </w:p>
    <w:p w:rsidR="00440B40" w:rsidRPr="001D335A" w:rsidRDefault="00440B40" w:rsidP="00440B40">
      <w:pPr>
        <w:spacing w:before="240"/>
        <w:ind w:left="113"/>
        <w:rPr>
          <w:b/>
          <w:bCs/>
          <w:sz w:val="24"/>
          <w:u w:val="single"/>
        </w:rPr>
      </w:pPr>
      <w:r w:rsidRPr="001D335A">
        <w:rPr>
          <w:rFonts w:hint="cs"/>
          <w:b/>
          <w:bCs/>
          <w:sz w:val="24"/>
          <w:u w:val="single"/>
          <w:rtl/>
        </w:rPr>
        <w:t>שאלות הבהרה</w:t>
      </w:r>
    </w:p>
    <w:p w:rsidR="00440B40" w:rsidRPr="001D335A" w:rsidRDefault="00440B40" w:rsidP="00440B40">
      <w:pPr>
        <w:numPr>
          <w:ilvl w:val="0"/>
          <w:numId w:val="2"/>
        </w:numPr>
        <w:spacing w:before="240"/>
        <w:rPr>
          <w:sz w:val="24"/>
          <w:rtl/>
        </w:rPr>
      </w:pPr>
    </w:p>
    <w:p w:rsidR="00440B40" w:rsidRPr="001D335A" w:rsidRDefault="00440B40" w:rsidP="00440B40">
      <w:pPr>
        <w:numPr>
          <w:ilvl w:val="1"/>
          <w:numId w:val="2"/>
        </w:numPr>
        <w:tabs>
          <w:tab w:val="left" w:pos="746"/>
        </w:tabs>
        <w:spacing w:after="60"/>
        <w:rPr>
          <w:sz w:val="24"/>
        </w:rPr>
      </w:pPr>
      <w:r w:rsidRPr="001D335A">
        <w:rPr>
          <w:rFonts w:hint="cs"/>
          <w:sz w:val="24"/>
          <w:rtl/>
        </w:rPr>
        <w:t>שאלות</w:t>
      </w:r>
      <w:r w:rsidRPr="001D335A">
        <w:rPr>
          <w:sz w:val="24"/>
          <w:rtl/>
        </w:rPr>
        <w:t xml:space="preserve"> </w:t>
      </w:r>
      <w:r w:rsidRPr="001D335A">
        <w:rPr>
          <w:rFonts w:hint="cs"/>
          <w:sz w:val="24"/>
          <w:rtl/>
        </w:rPr>
        <w:t>הבהרה</w:t>
      </w:r>
      <w:r w:rsidRPr="001D335A">
        <w:rPr>
          <w:sz w:val="24"/>
          <w:rtl/>
        </w:rPr>
        <w:t xml:space="preserve"> </w:t>
      </w:r>
      <w:r w:rsidRPr="001D335A">
        <w:rPr>
          <w:rFonts w:hint="cs"/>
          <w:sz w:val="24"/>
          <w:rtl/>
        </w:rPr>
        <w:t>ניתן</w:t>
      </w:r>
      <w:r w:rsidRPr="001D335A">
        <w:rPr>
          <w:sz w:val="24"/>
          <w:rtl/>
        </w:rPr>
        <w:t xml:space="preserve"> </w:t>
      </w:r>
      <w:r w:rsidRPr="001D335A">
        <w:rPr>
          <w:rFonts w:hint="cs"/>
          <w:sz w:val="24"/>
          <w:rtl/>
        </w:rPr>
        <w:t>להפנות</w:t>
      </w:r>
      <w:r w:rsidRPr="001D335A">
        <w:rPr>
          <w:sz w:val="24"/>
          <w:rtl/>
        </w:rPr>
        <w:t xml:space="preserve"> </w:t>
      </w:r>
      <w:r w:rsidRPr="001D335A">
        <w:rPr>
          <w:rFonts w:hint="cs"/>
          <w:b/>
          <w:bCs/>
          <w:sz w:val="24"/>
          <w:rtl/>
        </w:rPr>
        <w:t>בכתב</w:t>
      </w:r>
      <w:r w:rsidRPr="001D335A">
        <w:rPr>
          <w:b/>
          <w:bCs/>
          <w:sz w:val="24"/>
          <w:rtl/>
        </w:rPr>
        <w:t xml:space="preserve"> </w:t>
      </w:r>
      <w:r w:rsidRPr="001D335A">
        <w:rPr>
          <w:rFonts w:hint="cs"/>
          <w:b/>
          <w:bCs/>
          <w:sz w:val="24"/>
          <w:rtl/>
        </w:rPr>
        <w:t>בלבד</w:t>
      </w:r>
      <w:r w:rsidRPr="001D335A">
        <w:rPr>
          <w:rFonts w:hint="cs"/>
          <w:sz w:val="24"/>
          <w:rtl/>
        </w:rPr>
        <w:t xml:space="preserve"> באמצעות המייל</w:t>
      </w:r>
      <w:r w:rsidRPr="001D335A">
        <w:rPr>
          <w:sz w:val="24"/>
          <w:rtl/>
        </w:rPr>
        <w:t xml:space="preserve">: </w:t>
      </w:r>
      <w:hyperlink r:id="rId7" w:history="1">
        <w:r w:rsidRPr="00FC5F01">
          <w:rPr>
            <w:rStyle w:val="Hyperlink"/>
            <w:sz w:val="24"/>
          </w:rPr>
          <w:t>etir@megolan.org.il</w:t>
        </w:r>
      </w:hyperlink>
      <w:r w:rsidRPr="00FC5F01">
        <w:rPr>
          <w:sz w:val="24"/>
          <w:u w:val="single"/>
        </w:rPr>
        <w:t xml:space="preserve"> </w:t>
      </w:r>
      <w:r w:rsidRPr="00FC5F01">
        <w:rPr>
          <w:rFonts w:hint="cs"/>
          <w:b/>
          <w:bCs/>
          <w:sz w:val="24"/>
          <w:rtl/>
        </w:rPr>
        <w:t>עד יום</w:t>
      </w:r>
      <w:r w:rsidRPr="00FC5F01">
        <w:rPr>
          <w:b/>
          <w:bCs/>
          <w:sz w:val="24"/>
          <w:rtl/>
        </w:rPr>
        <w:t xml:space="preserve"> </w:t>
      </w:r>
      <w:r w:rsidRPr="00FC5F01">
        <w:rPr>
          <w:rFonts w:hint="cs"/>
          <w:b/>
          <w:bCs/>
          <w:sz w:val="24"/>
          <w:rtl/>
        </w:rPr>
        <w:t>חמישי , כ"ט תמוז  תשע"ט, 1.8.2019 בשעה</w:t>
      </w:r>
      <w:r w:rsidRPr="001D335A">
        <w:rPr>
          <w:b/>
          <w:bCs/>
          <w:sz w:val="24"/>
          <w:rtl/>
        </w:rPr>
        <w:t xml:space="preserve"> 12:00</w:t>
      </w:r>
      <w:r w:rsidRPr="001D335A">
        <w:rPr>
          <w:sz w:val="24"/>
          <w:rtl/>
        </w:rPr>
        <w:t xml:space="preserve">. </w:t>
      </w:r>
      <w:r w:rsidRPr="001D335A">
        <w:rPr>
          <w:rFonts w:hint="cs"/>
          <w:sz w:val="24"/>
          <w:rtl/>
        </w:rPr>
        <w:t xml:space="preserve">על המציע חלה האחריות לוודא קבלת שאלות ההבהרה על ידי הנמען בטלפון </w:t>
      </w:r>
      <w:r>
        <w:rPr>
          <w:rFonts w:hint="cs"/>
          <w:sz w:val="24"/>
          <w:rtl/>
        </w:rPr>
        <w:t>04-6969701.</w:t>
      </w:r>
    </w:p>
    <w:p w:rsidR="00440B40" w:rsidRPr="001D335A" w:rsidRDefault="00440B40" w:rsidP="00440B40">
      <w:pPr>
        <w:numPr>
          <w:ilvl w:val="1"/>
          <w:numId w:val="2"/>
        </w:numPr>
        <w:tabs>
          <w:tab w:val="left" w:pos="746"/>
        </w:tabs>
        <w:spacing w:after="60"/>
        <w:rPr>
          <w:sz w:val="24"/>
          <w:rtl/>
        </w:rPr>
      </w:pPr>
      <w:r w:rsidRPr="001D335A">
        <w:rPr>
          <w:rFonts w:hint="cs"/>
          <w:sz w:val="24"/>
          <w:rtl/>
        </w:rPr>
        <w:t>תשובות</w:t>
      </w:r>
      <w:r w:rsidRPr="001D335A">
        <w:rPr>
          <w:sz w:val="24"/>
          <w:rtl/>
        </w:rPr>
        <w:t xml:space="preserve"> </w:t>
      </w:r>
      <w:r w:rsidRPr="001D335A">
        <w:rPr>
          <w:rFonts w:hint="cs"/>
          <w:sz w:val="24"/>
          <w:rtl/>
        </w:rPr>
        <w:t>לשאלות</w:t>
      </w:r>
      <w:r w:rsidRPr="001D335A">
        <w:rPr>
          <w:sz w:val="24"/>
          <w:rtl/>
        </w:rPr>
        <w:t xml:space="preserve"> </w:t>
      </w:r>
      <w:r w:rsidRPr="001D335A">
        <w:rPr>
          <w:rFonts w:hint="cs"/>
          <w:sz w:val="24"/>
          <w:rtl/>
        </w:rPr>
        <w:t>הבהרה</w:t>
      </w:r>
      <w:r w:rsidRPr="001D335A">
        <w:rPr>
          <w:sz w:val="24"/>
          <w:rtl/>
        </w:rPr>
        <w:t xml:space="preserve"> </w:t>
      </w:r>
      <w:r w:rsidRPr="001D335A">
        <w:rPr>
          <w:rFonts w:hint="cs"/>
          <w:sz w:val="24"/>
          <w:rtl/>
        </w:rPr>
        <w:t>שיוגשו</w:t>
      </w:r>
      <w:r w:rsidRPr="001D335A">
        <w:rPr>
          <w:sz w:val="24"/>
          <w:rtl/>
        </w:rPr>
        <w:t xml:space="preserve"> </w:t>
      </w:r>
      <w:r w:rsidRPr="001D335A">
        <w:rPr>
          <w:rFonts w:hint="cs"/>
          <w:sz w:val="24"/>
          <w:rtl/>
        </w:rPr>
        <w:t>במועד</w:t>
      </w:r>
      <w:r w:rsidRPr="001D335A">
        <w:rPr>
          <w:sz w:val="24"/>
          <w:rtl/>
        </w:rPr>
        <w:t xml:space="preserve"> </w:t>
      </w:r>
      <w:r w:rsidRPr="001D335A">
        <w:rPr>
          <w:rFonts w:hint="cs"/>
          <w:sz w:val="24"/>
          <w:rtl/>
        </w:rPr>
        <w:t>יישלחו</w:t>
      </w:r>
      <w:r w:rsidRPr="001D335A">
        <w:rPr>
          <w:sz w:val="24"/>
          <w:rtl/>
        </w:rPr>
        <w:t xml:space="preserve"> </w:t>
      </w:r>
      <w:r w:rsidRPr="001D335A">
        <w:rPr>
          <w:rFonts w:hint="cs"/>
          <w:sz w:val="24"/>
          <w:rtl/>
        </w:rPr>
        <w:t>למציעים</w:t>
      </w:r>
      <w:r w:rsidRPr="001D335A">
        <w:rPr>
          <w:sz w:val="24"/>
          <w:rtl/>
        </w:rPr>
        <w:t xml:space="preserve"> </w:t>
      </w:r>
      <w:r w:rsidRPr="001D335A">
        <w:rPr>
          <w:rFonts w:hint="cs"/>
          <w:sz w:val="24"/>
          <w:rtl/>
        </w:rPr>
        <w:t>באמצעות</w:t>
      </w:r>
      <w:r w:rsidRPr="001D335A">
        <w:rPr>
          <w:sz w:val="24"/>
          <w:rtl/>
        </w:rPr>
        <w:t xml:space="preserve"> </w:t>
      </w:r>
      <w:r w:rsidRPr="001D335A">
        <w:rPr>
          <w:rFonts w:hint="cs"/>
          <w:sz w:val="24"/>
          <w:rtl/>
        </w:rPr>
        <w:t>דוא</w:t>
      </w:r>
      <w:r w:rsidRPr="001D335A">
        <w:rPr>
          <w:sz w:val="24"/>
          <w:rtl/>
        </w:rPr>
        <w:t>"</w:t>
      </w:r>
      <w:r w:rsidRPr="001D335A">
        <w:rPr>
          <w:rFonts w:hint="cs"/>
          <w:sz w:val="24"/>
          <w:rtl/>
        </w:rPr>
        <w:t>ל</w:t>
      </w:r>
      <w:r w:rsidRPr="001D335A">
        <w:rPr>
          <w:sz w:val="24"/>
          <w:rtl/>
        </w:rPr>
        <w:t xml:space="preserve">. </w:t>
      </w:r>
      <w:r w:rsidRPr="001D335A">
        <w:rPr>
          <w:rFonts w:hint="cs"/>
          <w:b/>
          <w:bCs/>
          <w:sz w:val="24"/>
          <w:rtl/>
        </w:rPr>
        <w:t>תשובות</w:t>
      </w:r>
      <w:r w:rsidRPr="001D335A">
        <w:rPr>
          <w:b/>
          <w:bCs/>
          <w:sz w:val="24"/>
          <w:rtl/>
        </w:rPr>
        <w:t xml:space="preserve"> </w:t>
      </w:r>
      <w:r w:rsidRPr="001D335A">
        <w:rPr>
          <w:rFonts w:hint="cs"/>
          <w:b/>
          <w:bCs/>
          <w:sz w:val="24"/>
          <w:rtl/>
        </w:rPr>
        <w:t>בעל</w:t>
      </w:r>
      <w:r w:rsidRPr="001D335A">
        <w:rPr>
          <w:b/>
          <w:bCs/>
          <w:sz w:val="24"/>
          <w:rtl/>
        </w:rPr>
        <w:t xml:space="preserve"> </w:t>
      </w:r>
      <w:r w:rsidRPr="001D335A">
        <w:rPr>
          <w:rFonts w:hint="cs"/>
          <w:b/>
          <w:bCs/>
          <w:sz w:val="24"/>
          <w:rtl/>
        </w:rPr>
        <w:t>פה</w:t>
      </w:r>
      <w:r w:rsidRPr="001D335A">
        <w:rPr>
          <w:b/>
          <w:bCs/>
          <w:sz w:val="24"/>
          <w:rtl/>
        </w:rPr>
        <w:t xml:space="preserve"> </w:t>
      </w:r>
      <w:r w:rsidRPr="001D335A">
        <w:rPr>
          <w:rFonts w:hint="cs"/>
          <w:b/>
          <w:bCs/>
          <w:sz w:val="24"/>
          <w:rtl/>
        </w:rPr>
        <w:t>לא</w:t>
      </w:r>
      <w:r w:rsidRPr="001D335A">
        <w:rPr>
          <w:b/>
          <w:bCs/>
          <w:sz w:val="24"/>
          <w:rtl/>
        </w:rPr>
        <w:t xml:space="preserve"> </w:t>
      </w:r>
      <w:r w:rsidRPr="001D335A">
        <w:rPr>
          <w:rFonts w:hint="cs"/>
          <w:b/>
          <w:bCs/>
          <w:sz w:val="24"/>
          <w:rtl/>
        </w:rPr>
        <w:t>יחייבו</w:t>
      </w:r>
      <w:r w:rsidRPr="001D335A">
        <w:rPr>
          <w:b/>
          <w:bCs/>
          <w:sz w:val="24"/>
          <w:rtl/>
        </w:rPr>
        <w:t xml:space="preserve"> </w:t>
      </w:r>
      <w:r w:rsidRPr="001D335A">
        <w:rPr>
          <w:rFonts w:hint="cs"/>
          <w:b/>
          <w:bCs/>
          <w:sz w:val="24"/>
          <w:rtl/>
        </w:rPr>
        <w:t>את</w:t>
      </w:r>
      <w:r w:rsidRPr="001D335A">
        <w:rPr>
          <w:b/>
          <w:bCs/>
          <w:sz w:val="24"/>
          <w:rtl/>
        </w:rPr>
        <w:t xml:space="preserve"> </w:t>
      </w:r>
      <w:r w:rsidRPr="001D335A">
        <w:rPr>
          <w:rFonts w:hint="cs"/>
          <w:b/>
          <w:bCs/>
          <w:sz w:val="24"/>
          <w:rtl/>
        </w:rPr>
        <w:t>המועצה</w:t>
      </w:r>
      <w:r w:rsidRPr="001D335A">
        <w:rPr>
          <w:sz w:val="24"/>
          <w:rtl/>
        </w:rPr>
        <w:t>.</w:t>
      </w:r>
    </w:p>
    <w:p w:rsidR="00440B40" w:rsidRPr="001D335A" w:rsidRDefault="00440B40" w:rsidP="00440B40">
      <w:pPr>
        <w:spacing w:before="240"/>
        <w:ind w:left="113"/>
        <w:rPr>
          <w:b/>
          <w:bCs/>
          <w:sz w:val="24"/>
          <w:u w:val="single"/>
        </w:rPr>
      </w:pPr>
      <w:r w:rsidRPr="001D335A">
        <w:rPr>
          <w:rFonts w:hint="cs"/>
          <w:b/>
          <w:bCs/>
          <w:sz w:val="24"/>
          <w:u w:val="single"/>
          <w:rtl/>
        </w:rPr>
        <w:t>הגשת ההצעה</w:t>
      </w:r>
    </w:p>
    <w:p w:rsidR="00440B40" w:rsidRPr="001D335A" w:rsidRDefault="00440B40" w:rsidP="00440B40">
      <w:pPr>
        <w:numPr>
          <w:ilvl w:val="0"/>
          <w:numId w:val="2"/>
        </w:numPr>
        <w:spacing w:before="240"/>
        <w:rPr>
          <w:sz w:val="24"/>
          <w:u w:val="single"/>
        </w:rPr>
      </w:pPr>
      <w:r w:rsidRPr="001D335A">
        <w:rPr>
          <w:rFonts w:hint="cs"/>
          <w:sz w:val="24"/>
          <w:rtl/>
        </w:rPr>
        <w:t xml:space="preserve">על המציע לצרף להצעתו את המסמכים להלן: </w:t>
      </w:r>
    </w:p>
    <w:p w:rsidR="00440B40" w:rsidRPr="001D335A" w:rsidRDefault="00440B40" w:rsidP="00440B40">
      <w:pPr>
        <w:numPr>
          <w:ilvl w:val="1"/>
          <w:numId w:val="2"/>
        </w:numPr>
        <w:spacing w:before="120"/>
        <w:rPr>
          <w:sz w:val="24"/>
          <w:u w:val="single"/>
        </w:rPr>
      </w:pPr>
      <w:r w:rsidRPr="001D335A">
        <w:rPr>
          <w:rFonts w:hint="cs"/>
          <w:sz w:val="24"/>
          <w:rtl/>
        </w:rPr>
        <w:t xml:space="preserve">תעודת רישום התאגיד </w:t>
      </w:r>
      <w:r w:rsidRPr="001D335A">
        <w:rPr>
          <w:rFonts w:hint="cs"/>
          <w:b/>
          <w:bCs/>
          <w:sz w:val="24"/>
          <w:rtl/>
        </w:rPr>
        <w:t xml:space="preserve">(אם המציע הינו תאגיד). </w:t>
      </w:r>
    </w:p>
    <w:p w:rsidR="00440B40" w:rsidRPr="001D335A" w:rsidRDefault="00440B40" w:rsidP="00440B40">
      <w:pPr>
        <w:numPr>
          <w:ilvl w:val="1"/>
          <w:numId w:val="2"/>
        </w:numPr>
        <w:spacing w:before="120"/>
        <w:rPr>
          <w:sz w:val="24"/>
          <w:u w:val="single"/>
        </w:rPr>
      </w:pPr>
      <w:r w:rsidRPr="001D335A">
        <w:rPr>
          <w:rFonts w:hint="cs"/>
          <w:sz w:val="24"/>
          <w:rtl/>
        </w:rPr>
        <w:t xml:space="preserve">תעודת עוסק מורשה. </w:t>
      </w:r>
    </w:p>
    <w:p w:rsidR="00440B40" w:rsidRPr="001D335A" w:rsidRDefault="00440B40" w:rsidP="00440B40">
      <w:pPr>
        <w:numPr>
          <w:ilvl w:val="1"/>
          <w:numId w:val="2"/>
        </w:numPr>
        <w:spacing w:before="120"/>
        <w:rPr>
          <w:sz w:val="24"/>
          <w:u w:val="single"/>
        </w:rPr>
      </w:pPr>
      <w:r w:rsidRPr="001D335A">
        <w:rPr>
          <w:rFonts w:hint="cs"/>
          <w:sz w:val="24"/>
          <w:rtl/>
        </w:rPr>
        <w:t xml:space="preserve">אישור מוסמך בדבר ניהול פנקסי חשבונות כחוק. </w:t>
      </w:r>
    </w:p>
    <w:p w:rsidR="00440B40" w:rsidRPr="006427EC" w:rsidRDefault="00440B40" w:rsidP="00440B40">
      <w:pPr>
        <w:numPr>
          <w:ilvl w:val="1"/>
          <w:numId w:val="2"/>
        </w:numPr>
        <w:spacing w:before="120"/>
        <w:rPr>
          <w:rFonts w:hint="cs"/>
          <w:sz w:val="24"/>
          <w:u w:val="single"/>
        </w:rPr>
      </w:pPr>
      <w:r w:rsidRPr="001D335A">
        <w:rPr>
          <w:rFonts w:hint="cs"/>
          <w:sz w:val="24"/>
          <w:rtl/>
        </w:rPr>
        <w:t xml:space="preserve">אישור בדבר פטור מניכוי מס במקור ו/או בדבר שיעור הניכוי במקור. </w:t>
      </w:r>
    </w:p>
    <w:p w:rsidR="00440B40" w:rsidRPr="001D335A" w:rsidRDefault="00440B40" w:rsidP="00440B40">
      <w:pPr>
        <w:numPr>
          <w:ilvl w:val="1"/>
          <w:numId w:val="2"/>
        </w:numPr>
        <w:spacing w:before="120"/>
        <w:rPr>
          <w:sz w:val="24"/>
          <w:u w:val="single"/>
        </w:rPr>
      </w:pPr>
      <w:r>
        <w:rPr>
          <w:rFonts w:hint="cs"/>
          <w:sz w:val="24"/>
          <w:rtl/>
        </w:rPr>
        <w:t xml:space="preserve">רישיון עסק כדין תקף. </w:t>
      </w:r>
    </w:p>
    <w:p w:rsidR="00440B40" w:rsidRPr="001D335A" w:rsidRDefault="00440B40" w:rsidP="00440B40">
      <w:pPr>
        <w:numPr>
          <w:ilvl w:val="1"/>
          <w:numId w:val="2"/>
        </w:numPr>
        <w:spacing w:before="120"/>
        <w:rPr>
          <w:sz w:val="24"/>
          <w:u w:val="single"/>
        </w:rPr>
      </w:pPr>
      <w:r w:rsidRPr="001D335A">
        <w:rPr>
          <w:rFonts w:hint="cs"/>
          <w:sz w:val="24"/>
          <w:rtl/>
        </w:rPr>
        <w:t xml:space="preserve">פרטים אודות הספקת </w:t>
      </w:r>
      <w:r>
        <w:rPr>
          <w:rFonts w:hint="cs"/>
          <w:sz w:val="24"/>
          <w:rtl/>
        </w:rPr>
        <w:t>חומרי בניה</w:t>
      </w:r>
      <w:r w:rsidRPr="001D335A">
        <w:rPr>
          <w:rFonts w:hint="cs"/>
          <w:sz w:val="24"/>
          <w:rtl/>
        </w:rPr>
        <w:t xml:space="preserve"> למזמינים אחרים בהיקף דומה</w:t>
      </w:r>
      <w:r>
        <w:rPr>
          <w:rFonts w:hint="cs"/>
          <w:sz w:val="24"/>
          <w:rtl/>
        </w:rPr>
        <w:t xml:space="preserve"> (יש לציין שם מזמין, היקף אספקה שנתי מצטבר, ותיאור החומרים המסופקים)</w:t>
      </w:r>
      <w:r w:rsidRPr="001D335A">
        <w:rPr>
          <w:rFonts w:hint="cs"/>
          <w:sz w:val="24"/>
          <w:rtl/>
        </w:rPr>
        <w:t>.</w:t>
      </w:r>
    </w:p>
    <w:p w:rsidR="00440B40" w:rsidRDefault="00440B40" w:rsidP="00440B40">
      <w:pPr>
        <w:numPr>
          <w:ilvl w:val="1"/>
          <w:numId w:val="2"/>
        </w:numPr>
        <w:spacing w:before="120"/>
        <w:rPr>
          <w:sz w:val="24"/>
          <w:u w:val="single"/>
        </w:rPr>
      </w:pPr>
      <w:r w:rsidRPr="001D335A">
        <w:rPr>
          <w:rFonts w:hint="cs"/>
          <w:sz w:val="24"/>
          <w:rtl/>
        </w:rPr>
        <w:t>המלצות מגופים ציבוריים, רצוי רשויות מקומיות.</w:t>
      </w:r>
    </w:p>
    <w:p w:rsidR="00440B40" w:rsidRPr="004D673E" w:rsidRDefault="00440B40" w:rsidP="00440B40">
      <w:pPr>
        <w:numPr>
          <w:ilvl w:val="1"/>
          <w:numId w:val="2"/>
        </w:numPr>
        <w:spacing w:before="120"/>
        <w:rPr>
          <w:sz w:val="24"/>
          <w:u w:val="single"/>
        </w:rPr>
      </w:pPr>
      <w:r>
        <w:rPr>
          <w:rFonts w:hint="cs"/>
          <w:rtl/>
        </w:rPr>
        <w:t xml:space="preserve">ערבות בנקאית על-פי המפורט בסעיף 10 להלן, כשהיא </w:t>
      </w:r>
      <w:r w:rsidRPr="00F94F9A">
        <w:rPr>
          <w:rFonts w:hint="cs"/>
          <w:b/>
          <w:bCs/>
          <w:rtl/>
        </w:rPr>
        <w:t>תקפה</w:t>
      </w:r>
      <w:r>
        <w:rPr>
          <w:rFonts w:hint="cs"/>
          <w:b/>
          <w:bCs/>
          <w:rtl/>
        </w:rPr>
        <w:t xml:space="preserve">, חתומה </w:t>
      </w:r>
      <w:r w:rsidRPr="00F94F9A">
        <w:rPr>
          <w:rFonts w:hint="cs"/>
          <w:b/>
          <w:bCs/>
          <w:rtl/>
        </w:rPr>
        <w:t>ומקורית</w:t>
      </w:r>
      <w:r>
        <w:rPr>
          <w:rFonts w:hint="cs"/>
          <w:rtl/>
        </w:rPr>
        <w:t>.</w:t>
      </w:r>
      <w:r w:rsidRPr="00B841A5">
        <w:rPr>
          <w:rFonts w:ascii="Tahoma" w:hAnsi="Tahoma" w:hint="cs"/>
          <w:sz w:val="24"/>
          <w:rtl/>
        </w:rPr>
        <w:t xml:space="preserve"> </w:t>
      </w:r>
      <w:r>
        <w:rPr>
          <w:rFonts w:ascii="Tahoma" w:hAnsi="Tahoma" w:hint="cs"/>
          <w:sz w:val="24"/>
          <w:rtl/>
        </w:rPr>
        <w:t>בנוסח המצורף למסמכי המכרז. לא צורפה ערבות כאמור בסעיף זה, תיפסל ההצעה ולא תידון כלל.</w:t>
      </w:r>
    </w:p>
    <w:p w:rsidR="00440B40" w:rsidRPr="0062710C" w:rsidRDefault="00440B40" w:rsidP="00440B40">
      <w:pPr>
        <w:numPr>
          <w:ilvl w:val="0"/>
          <w:numId w:val="2"/>
        </w:numPr>
        <w:spacing w:before="120"/>
        <w:rPr>
          <w:b/>
          <w:bCs/>
          <w:sz w:val="24"/>
          <w:u w:val="single"/>
        </w:rPr>
      </w:pPr>
      <w:r w:rsidRPr="00FC5F01">
        <w:rPr>
          <w:rFonts w:hint="cs"/>
          <w:sz w:val="24"/>
          <w:rtl/>
        </w:rPr>
        <w:t xml:space="preserve">ההצעה תוגש במעטפה חלקה סגורה עליה יירשם מספר המכרז ושמו בלבד, בתיבת המכרזים בלשכת ראש המועצה האזורית גולן עד </w:t>
      </w:r>
      <w:r w:rsidRPr="0062710C">
        <w:rPr>
          <w:rFonts w:hint="cs"/>
          <w:b/>
          <w:bCs/>
          <w:sz w:val="24"/>
          <w:rtl/>
        </w:rPr>
        <w:t>ליום ראשון, י' אב  תשע"ט, 11.8.2019 שעה 15:00.</w:t>
      </w:r>
    </w:p>
    <w:p w:rsidR="00D87344" w:rsidRPr="00440B40" w:rsidRDefault="00D87344"/>
    <w:sectPr w:rsidR="00D87344" w:rsidRPr="00440B40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0EA1"/>
    <w:multiLevelType w:val="multilevel"/>
    <w:tmpl w:val="D6565840"/>
    <w:lvl w:ilvl="0">
      <w:start w:val="1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cs="David" w:hint="cs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cs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cs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cs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cs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cs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1">
    <w:nsid w:val="72F627E5"/>
    <w:multiLevelType w:val="multilevel"/>
    <w:tmpl w:val="E3EEA98A"/>
    <w:lvl w:ilvl="0">
      <w:start w:val="1"/>
      <w:numFmt w:val="decimal"/>
      <w:lvlText w:val="%1."/>
      <w:lvlJc w:val="right"/>
      <w:pPr>
        <w:tabs>
          <w:tab w:val="num" w:pos="709"/>
        </w:tabs>
        <w:ind w:left="709" w:hanging="596"/>
      </w:p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26" w:right="2183" w:hanging="709"/>
      </w:p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3119" w:right="2976" w:hanging="708"/>
      </w:p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855" w:right="3685" w:hanging="709"/>
      </w:p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734" w:right="4450" w:hanging="708"/>
      </w:p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3237" w:right="2517" w:hanging="357"/>
      </w:p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3742" w:right="2880" w:hanging="363"/>
      </w:p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4320" w:right="3237" w:hanging="35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B40"/>
    <w:rsid w:val="001464DD"/>
    <w:rsid w:val="00440B40"/>
    <w:rsid w:val="00D8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B40"/>
    <w:pPr>
      <w:bidi/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440B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B40"/>
    <w:pPr>
      <w:bidi/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440B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tir@megolan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/>
  <cp:revision>1</cp:revision>
  <dcterms:created xsi:type="dcterms:W3CDTF">2019-07-24T04:29:00Z</dcterms:created>
</cp:coreProperties>
</file>