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CFC" w:rsidRPr="00403CA7" w:rsidRDefault="00114CFC" w:rsidP="00114CFC">
      <w:pPr>
        <w:tabs>
          <w:tab w:val="left" w:pos="1418"/>
          <w:tab w:val="left" w:pos="5387"/>
        </w:tabs>
        <w:rPr>
          <w:u w:val="single"/>
          <w:rtl/>
        </w:rPr>
      </w:pPr>
      <w:r>
        <w:rPr>
          <w:noProof/>
          <w:u w:val="single"/>
          <w:rtl/>
        </w:rPr>
        <mc:AlternateContent>
          <mc:Choice Requires="wps">
            <w:drawing>
              <wp:anchor distT="0" distB="0" distL="114300" distR="114300" simplePos="0" relativeHeight="251659264" behindDoc="0" locked="0" layoutInCell="1" allowOverlap="1">
                <wp:simplePos x="0" y="0"/>
                <wp:positionH relativeFrom="column">
                  <wp:posOffset>1755775</wp:posOffset>
                </wp:positionH>
                <wp:positionV relativeFrom="paragraph">
                  <wp:posOffset>-563880</wp:posOffset>
                </wp:positionV>
                <wp:extent cx="1684020" cy="756920"/>
                <wp:effectExtent l="1270" t="0" r="635"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CFC" w:rsidRDefault="00114CFC" w:rsidP="00114CFC">
                            <w:r>
                              <w:rPr>
                                <w:b/>
                                <w:bCs/>
                                <w:noProof/>
                                <w:sz w:val="24"/>
                              </w:rPr>
                              <w:drawing>
                                <wp:inline distT="0" distB="0" distL="0" distR="0">
                                  <wp:extent cx="1501140" cy="662940"/>
                                  <wp:effectExtent l="0" t="0" r="3810" b="3810"/>
                                  <wp:docPr id="1" name="תמונה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140" cy="662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38.25pt;margin-top:-44.4pt;width:132.6pt;height:59.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x7xgIAAMAFAAAOAAAAZHJzL2Uyb0RvYy54bWysVNtu1DAQfUfiHyy/p7ngvSRqFrWbDUIq&#10;F6nwAd7E2VgkdmS7zRbER/BWHnlC6g/ldxg7u9ttKyQE5CGyPeMzc2aO5/Tltm3QNVOaS5Hi8CTA&#10;iIlCllxsUvzxQ+7NMdKGipI2UrAU3zCNXy6ePzvtu4RFspZNyRQCEKGTvktxbUyX+L4uatZSfSI7&#10;JsBYSdVSA1u18UtFe0BvGz8KgqnfS1V2ShZMazjNRiNeOPyqYoV5V1WaGdSkGHIz7q/cf23//uKU&#10;JhtFu5oXuzToX2TRUi4g6AEqo4aiK8WfQLW8UFLLypwUsvVlVfGCOQ7AJgwesbmsacccFyiO7g5l&#10;0v8Ptnh7/V4hXqY4wkjQFlo03A3fh2/DHRpuh5/Dj+EWRbZMfacT8L7swN9sz+UW2u0o6+5CFp80&#10;EnJZU7FhZ0rJvma0hDRDe9M/ujriaAuy7t/IEuLRKyMd0LZSra0hVAUBOrTr5tAitjWosCGncxJE&#10;YCrANptMY1jbEDTZ3+6UNq+YbJFdpFiBBBw6vb7QZnTdu9hgQua8aeCcJo14cACY4wnEhqvWZrNw&#10;Xf0SB/FqvpoTj0TTlUeCLPPO8iXxpnk4m2QvsuUyC7/auCFJal6WTNgwe4WF5M86uNP6qI2DxrRs&#10;eGnhbEpabdbLRqFrCgrP3bcryJGb/zANVy/g8ohSGJHgPIq9fDqfeSQnEy+eBXMvCOPzeBqQmGT5&#10;Q0oXXLB/p4T6FMeTaDKK6bfcAvc95UaTlhuYIQ1vUzw/ONHESnAlStdaQ3kzro9KYdO/LwW0e99o&#10;J1ir0VGtZrveAopV8VqWNyBdJUFZIEIYfLCopfqMUQ9DJMUCphxGzWsB4o9DQuzMcRsymVnZqmPL&#10;+thCRQFAKTYYjculGefUVaf4poY4++d2Bg8m507L9zntnhmMCUdpN9LsHDreO6/7wbv4BQAA//8D&#10;AFBLAwQUAAYACAAAACEAn7PeL94AAAAKAQAADwAAAGRycy9kb3ducmV2LnhtbEyPQU7DMBBF90jc&#10;wRokdq2dkLQhZFKhQtdA4QBubOKQeBzFbhs4Pe4KlqN5+v/9ajPbgZ305DtHCMlSANPUONVRi/Dx&#10;vlsUwHyQpOTgSCN8aw+b+vqqkqVyZ3rTp31oWQwhX0oEE8JYcu4bo630Szdqir9PN1kZ4jm1XE3y&#10;HMPtwFMhVtzKjmKDkaPeGt30+6NFKIR96fv79NXb7CfJzfbJPY9fiLc38+MDsKDn8AfDRT+qQx2d&#10;Du5IyrMBIV2v8ogiLIoibohEniVrYAeEO5EBryv+f0L9CwAA//8DAFBLAQItABQABgAIAAAAIQC2&#10;gziS/gAAAOEBAAATAAAAAAAAAAAAAAAAAAAAAABbQ29udGVudF9UeXBlc10ueG1sUEsBAi0AFAAG&#10;AAgAAAAhADj9If/WAAAAlAEAAAsAAAAAAAAAAAAAAAAALwEAAF9yZWxzLy5yZWxzUEsBAi0AFAAG&#10;AAgAAAAhAGNiPHvGAgAAwAUAAA4AAAAAAAAAAAAAAAAALgIAAGRycy9lMm9Eb2MueG1sUEsBAi0A&#10;FAAGAAgAAAAhAJ+z3i/eAAAACgEAAA8AAAAAAAAAAAAAAAAAIAUAAGRycy9kb3ducmV2LnhtbFBL&#10;BQYAAAAABAAEAPMAAAArBgAAAAA=&#10;" filled="f" stroked="f">
                <v:textbox style="mso-fit-shape-to-text:t">
                  <w:txbxContent>
                    <w:p w:rsidR="00114CFC" w:rsidRDefault="00114CFC" w:rsidP="00114CFC">
                      <w:r>
                        <w:rPr>
                          <w:b/>
                          <w:bCs/>
                          <w:noProof/>
                          <w:sz w:val="24"/>
                        </w:rPr>
                        <w:drawing>
                          <wp:inline distT="0" distB="0" distL="0" distR="0">
                            <wp:extent cx="1501140" cy="662940"/>
                            <wp:effectExtent l="0" t="0" r="3810" b="3810"/>
                            <wp:docPr id="1" name="תמונה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140" cy="662940"/>
                                    </a:xfrm>
                                    <a:prstGeom prst="rect">
                                      <a:avLst/>
                                    </a:prstGeom>
                                    <a:noFill/>
                                    <a:ln>
                                      <a:noFill/>
                                    </a:ln>
                                  </pic:spPr>
                                </pic:pic>
                              </a:graphicData>
                            </a:graphic>
                          </wp:inline>
                        </w:drawing>
                      </w:r>
                    </w:p>
                  </w:txbxContent>
                </v:textbox>
              </v:shape>
            </w:pict>
          </mc:Fallback>
        </mc:AlternateContent>
      </w:r>
      <w:r>
        <w:rPr>
          <w:u w:val="single"/>
          <w:rtl/>
        </w:rPr>
        <w:fldChar w:fldCharType="begin"/>
      </w:r>
      <w:r>
        <w:rPr>
          <w:u w:val="single"/>
          <w:rtl/>
        </w:rPr>
        <w:instrText xml:space="preserve"> </w:instrText>
      </w:r>
      <w:r>
        <w:rPr>
          <w:u w:val="single"/>
        </w:rPr>
        <w:instrText>DOCPROPERTY</w:instrText>
      </w:r>
      <w:r>
        <w:rPr>
          <w:u w:val="single"/>
          <w:rtl/>
        </w:rPr>
        <w:instrText xml:space="preserve"> מסמך_מספר_במערכת \* </w:instrText>
      </w:r>
      <w:r>
        <w:rPr>
          <w:u w:val="single"/>
        </w:rPr>
        <w:instrText>MERGEFORMAT</w:instrText>
      </w:r>
      <w:r>
        <w:rPr>
          <w:u w:val="single"/>
          <w:rtl/>
        </w:rPr>
        <w:instrText xml:space="preserve"> </w:instrText>
      </w:r>
      <w:r>
        <w:rPr>
          <w:u w:val="single"/>
          <w:rtl/>
        </w:rPr>
        <w:fldChar w:fldCharType="separate"/>
      </w:r>
      <w:r>
        <w:rPr>
          <w:u w:val="single"/>
          <w:rtl/>
        </w:rPr>
        <w:t>287863</w:t>
      </w:r>
      <w:r>
        <w:rPr>
          <w:u w:val="single"/>
          <w:rtl/>
        </w:rPr>
        <w:fldChar w:fldCharType="end"/>
      </w:r>
    </w:p>
    <w:p w:rsidR="00114CFC" w:rsidRDefault="00114CFC" w:rsidP="00114CFC">
      <w:pPr>
        <w:tabs>
          <w:tab w:val="left" w:pos="1418"/>
          <w:tab w:val="left" w:pos="5387"/>
        </w:tabs>
        <w:rPr>
          <w:rtl/>
        </w:rPr>
      </w:pPr>
    </w:p>
    <w:p w:rsidR="00114CFC" w:rsidRPr="0070686A" w:rsidRDefault="00114CFC" w:rsidP="00114CFC">
      <w:pPr>
        <w:spacing w:after="60"/>
        <w:jc w:val="center"/>
        <w:outlineLvl w:val="2"/>
        <w:rPr>
          <w:rFonts w:ascii="Arial"/>
          <w:b/>
          <w:bCs/>
          <w:sz w:val="28"/>
          <w:szCs w:val="28"/>
          <w:rtl/>
          <w:lang w:val="x-none" w:eastAsia="x-none"/>
        </w:rPr>
      </w:pPr>
      <w:r w:rsidRPr="0070686A">
        <w:rPr>
          <w:rFonts w:ascii="Arial" w:hint="cs"/>
          <w:b/>
          <w:bCs/>
          <w:sz w:val="28"/>
          <w:szCs w:val="28"/>
          <w:rtl/>
          <w:lang w:val="x-none" w:eastAsia="x-none"/>
        </w:rPr>
        <w:t xml:space="preserve">מועצה אזורית </w:t>
      </w:r>
      <w:r>
        <w:rPr>
          <w:rFonts w:ascii="Arial" w:hint="cs"/>
          <w:b/>
          <w:bCs/>
          <w:sz w:val="28"/>
          <w:szCs w:val="28"/>
          <w:rtl/>
          <w:lang w:val="x-none" w:eastAsia="x-none"/>
        </w:rPr>
        <w:t xml:space="preserve">גולן </w:t>
      </w:r>
    </w:p>
    <w:p w:rsidR="00114CFC" w:rsidRPr="0070686A" w:rsidRDefault="00114CFC" w:rsidP="00114CFC">
      <w:pPr>
        <w:jc w:val="center"/>
        <w:rPr>
          <w:b/>
          <w:bCs/>
          <w:sz w:val="24"/>
          <w:szCs w:val="28"/>
          <w:rtl/>
        </w:rPr>
      </w:pPr>
      <w:r w:rsidRPr="0070686A">
        <w:rPr>
          <w:rFonts w:hint="cs"/>
          <w:b/>
          <w:bCs/>
          <w:sz w:val="24"/>
          <w:szCs w:val="28"/>
          <w:rtl/>
        </w:rPr>
        <w:t xml:space="preserve">מכרז מס' </w:t>
      </w:r>
      <w:r>
        <w:rPr>
          <w:rFonts w:hint="cs"/>
          <w:b/>
          <w:bCs/>
          <w:sz w:val="24"/>
          <w:szCs w:val="28"/>
          <w:rtl/>
        </w:rPr>
        <w:t xml:space="preserve">16-2019 </w:t>
      </w:r>
    </w:p>
    <w:p w:rsidR="00114CFC" w:rsidRPr="0070686A" w:rsidRDefault="00114CFC" w:rsidP="00114CFC">
      <w:pPr>
        <w:tabs>
          <w:tab w:val="left" w:pos="1418"/>
          <w:tab w:val="left" w:pos="5387"/>
        </w:tabs>
        <w:spacing w:before="240"/>
        <w:jc w:val="center"/>
        <w:rPr>
          <w:b/>
          <w:bCs/>
          <w:sz w:val="28"/>
          <w:szCs w:val="28"/>
          <w:rtl/>
        </w:rPr>
      </w:pPr>
      <w:r>
        <w:rPr>
          <w:rFonts w:hint="cs"/>
          <w:b/>
          <w:bCs/>
          <w:sz w:val="28"/>
          <w:szCs w:val="28"/>
          <w:rtl/>
        </w:rPr>
        <w:t>לקבלת שירותי משאית עם מנוף הרמה לפינוי גזם ופסולת גרוטאות</w:t>
      </w:r>
    </w:p>
    <w:p w:rsidR="00114CFC" w:rsidRPr="0070686A" w:rsidRDefault="00114CFC" w:rsidP="00114CFC">
      <w:pPr>
        <w:widowControl w:val="0"/>
        <w:jc w:val="center"/>
        <w:rPr>
          <w:rFonts w:ascii="Arial" w:hAnsi="Arial"/>
          <w:b/>
          <w:bCs/>
          <w:snapToGrid w:val="0"/>
          <w:sz w:val="28"/>
          <w:szCs w:val="28"/>
          <w:rtl/>
        </w:rPr>
      </w:pPr>
      <w:r w:rsidRPr="0070686A">
        <w:rPr>
          <w:rFonts w:ascii="Arial" w:hAnsi="Arial" w:hint="cs"/>
          <w:b/>
          <w:bCs/>
          <w:snapToGrid w:val="0"/>
          <w:sz w:val="28"/>
          <w:szCs w:val="28"/>
          <w:rtl/>
        </w:rPr>
        <w:t>הזמנה להציע הצעות</w:t>
      </w:r>
    </w:p>
    <w:p w:rsidR="00114CFC" w:rsidRPr="0070686A" w:rsidRDefault="00114CFC" w:rsidP="00114CFC">
      <w:pPr>
        <w:widowControl w:val="0"/>
        <w:jc w:val="center"/>
        <w:rPr>
          <w:rFonts w:ascii="Arial" w:hAnsi="Arial"/>
          <w:b/>
          <w:bCs/>
          <w:snapToGrid w:val="0"/>
          <w:sz w:val="28"/>
          <w:szCs w:val="28"/>
          <w:rtl/>
        </w:rPr>
      </w:pPr>
    </w:p>
    <w:p w:rsidR="00114CFC" w:rsidRPr="0070686A" w:rsidRDefault="00114CFC" w:rsidP="00114CFC">
      <w:pPr>
        <w:tabs>
          <w:tab w:val="left" w:pos="1802"/>
        </w:tabs>
        <w:spacing w:after="60"/>
        <w:outlineLvl w:val="2"/>
        <w:rPr>
          <w:rFonts w:ascii="Arial"/>
          <w:b/>
          <w:bCs/>
          <w:sz w:val="28"/>
          <w:szCs w:val="28"/>
          <w:rtl/>
          <w:lang w:val="x-none" w:eastAsia="x-none"/>
        </w:rPr>
      </w:pPr>
    </w:p>
    <w:p w:rsidR="00114CFC" w:rsidRPr="0070686A" w:rsidRDefault="00114CFC" w:rsidP="00114CFC">
      <w:pPr>
        <w:spacing w:after="60"/>
        <w:jc w:val="center"/>
        <w:outlineLvl w:val="2"/>
        <w:rPr>
          <w:rFonts w:ascii="Arial"/>
          <w:b/>
          <w:bCs/>
          <w:sz w:val="28"/>
          <w:szCs w:val="28"/>
          <w:rtl/>
          <w:lang w:val="x-none" w:eastAsia="x-none"/>
        </w:rPr>
      </w:pPr>
      <w:r w:rsidRPr="0070686A">
        <w:rPr>
          <w:rFonts w:ascii="Arial" w:hint="cs"/>
          <w:b/>
          <w:bCs/>
          <w:sz w:val="28"/>
          <w:szCs w:val="28"/>
          <w:rtl/>
          <w:lang w:val="x-none" w:eastAsia="x-none"/>
        </w:rPr>
        <w:t xml:space="preserve">מסמך א' </w:t>
      </w:r>
      <w:r>
        <w:rPr>
          <w:rFonts w:ascii="Arial" w:hint="cs"/>
          <w:b/>
          <w:bCs/>
          <w:sz w:val="28"/>
          <w:szCs w:val="28"/>
          <w:rtl/>
          <w:lang w:val="x-none" w:eastAsia="x-none"/>
        </w:rPr>
        <w:t>-</w:t>
      </w:r>
      <w:r w:rsidRPr="0070686A">
        <w:rPr>
          <w:rFonts w:ascii="Arial" w:hint="cs"/>
          <w:b/>
          <w:bCs/>
          <w:sz w:val="28"/>
          <w:szCs w:val="28"/>
          <w:rtl/>
          <w:lang w:val="x-none" w:eastAsia="x-none"/>
        </w:rPr>
        <w:t xml:space="preserve"> הזמנה להציע הצעות ותנאים כלליים</w:t>
      </w:r>
    </w:p>
    <w:p w:rsidR="00114CFC" w:rsidRPr="0070686A" w:rsidRDefault="00114CFC" w:rsidP="00114CFC">
      <w:pPr>
        <w:spacing w:before="240"/>
        <w:ind w:left="113"/>
        <w:rPr>
          <w:b/>
          <w:bCs/>
          <w:sz w:val="30"/>
          <w:u w:val="single"/>
          <w:rtl/>
        </w:rPr>
      </w:pPr>
      <w:r w:rsidRPr="0070686A">
        <w:rPr>
          <w:rFonts w:hint="cs"/>
          <w:b/>
          <w:bCs/>
          <w:sz w:val="30"/>
          <w:u w:val="single"/>
          <w:rtl/>
        </w:rPr>
        <w:t>רקע ומטרה</w:t>
      </w:r>
    </w:p>
    <w:p w:rsidR="00114CFC" w:rsidRPr="0070686A" w:rsidRDefault="00114CFC" w:rsidP="00114CFC">
      <w:pPr>
        <w:ind w:left="113"/>
        <w:rPr>
          <w:sz w:val="30"/>
          <w:rtl/>
        </w:rPr>
      </w:pPr>
    </w:p>
    <w:p w:rsidR="00114CFC" w:rsidRPr="0070686A" w:rsidRDefault="00114CFC" w:rsidP="00114CFC">
      <w:pPr>
        <w:widowControl w:val="0"/>
        <w:ind w:left="232"/>
        <w:rPr>
          <w:rFonts w:ascii="Arial" w:hAnsi="Arial"/>
          <w:snapToGrid w:val="0"/>
          <w:sz w:val="24"/>
          <w:rtl/>
        </w:rPr>
      </w:pPr>
      <w:r w:rsidRPr="0070686A">
        <w:rPr>
          <w:rFonts w:ascii="Arial" w:hAnsi="Arial" w:hint="cs"/>
          <w:snapToGrid w:val="0"/>
          <w:sz w:val="24"/>
          <w:rtl/>
        </w:rPr>
        <w:t xml:space="preserve">מועצה אזורית </w:t>
      </w:r>
      <w:r>
        <w:rPr>
          <w:rFonts w:ascii="Arial" w:hAnsi="Arial" w:hint="cs"/>
          <w:snapToGrid w:val="0"/>
          <w:sz w:val="24"/>
          <w:rtl/>
        </w:rPr>
        <w:t>גולן</w:t>
      </w:r>
      <w:r w:rsidRPr="0070686A">
        <w:rPr>
          <w:rFonts w:ascii="Arial" w:hAnsi="Arial" w:hint="cs"/>
          <w:snapToGrid w:val="0"/>
          <w:sz w:val="24"/>
          <w:rtl/>
        </w:rPr>
        <w:t xml:space="preserve"> (להלן - </w:t>
      </w:r>
      <w:r w:rsidRPr="0070686A">
        <w:rPr>
          <w:rFonts w:ascii="Arial" w:hAnsi="Arial" w:hint="cs"/>
          <w:b/>
          <w:bCs/>
          <w:snapToGrid w:val="0"/>
          <w:sz w:val="24"/>
          <w:rtl/>
        </w:rPr>
        <w:t>"המועצה"</w:t>
      </w:r>
      <w:r w:rsidRPr="0070686A">
        <w:rPr>
          <w:rFonts w:ascii="Arial" w:hAnsi="Arial" w:hint="cs"/>
          <w:snapToGrid w:val="0"/>
          <w:sz w:val="24"/>
          <w:rtl/>
        </w:rPr>
        <w:t>), מזמינה בזה קבלנים להציע הצעות לבצע עבור המועצה עבודות פינוי והובלה של מכולות פסולת מתחומי המועצה, הכל כפי המתואר במסמכי מכרז זה.</w:t>
      </w:r>
    </w:p>
    <w:p w:rsidR="00114CFC" w:rsidRPr="0070686A" w:rsidRDefault="00114CFC" w:rsidP="00114CFC">
      <w:pPr>
        <w:ind w:left="113"/>
        <w:rPr>
          <w:sz w:val="30"/>
        </w:rPr>
      </w:pPr>
    </w:p>
    <w:p w:rsidR="00114CFC" w:rsidRPr="0070686A" w:rsidRDefault="00114CFC" w:rsidP="00114CFC">
      <w:pPr>
        <w:ind w:left="113"/>
        <w:rPr>
          <w:b/>
          <w:bCs/>
          <w:sz w:val="30"/>
          <w:u w:val="single"/>
          <w:rtl/>
        </w:rPr>
      </w:pPr>
      <w:r w:rsidRPr="0070686A">
        <w:rPr>
          <w:rFonts w:hint="cs"/>
          <w:b/>
          <w:bCs/>
          <w:sz w:val="30"/>
          <w:u w:val="single"/>
          <w:rtl/>
        </w:rPr>
        <w:t>העבודות</w:t>
      </w:r>
    </w:p>
    <w:p w:rsidR="00114CFC" w:rsidRPr="0070686A" w:rsidRDefault="00114CFC" w:rsidP="00114CFC">
      <w:pPr>
        <w:ind w:left="113"/>
        <w:rPr>
          <w:b/>
          <w:bCs/>
          <w:sz w:val="30"/>
          <w:u w:val="single"/>
          <w:rtl/>
        </w:rPr>
      </w:pPr>
    </w:p>
    <w:p w:rsidR="00114CFC" w:rsidRPr="0070686A" w:rsidRDefault="00114CFC" w:rsidP="00114CFC">
      <w:pPr>
        <w:numPr>
          <w:ilvl w:val="0"/>
          <w:numId w:val="1"/>
        </w:numPr>
        <w:rPr>
          <w:sz w:val="30"/>
        </w:rPr>
      </w:pPr>
    </w:p>
    <w:p w:rsidR="00114CFC" w:rsidRDefault="00114CFC" w:rsidP="00114CFC">
      <w:pPr>
        <w:numPr>
          <w:ilvl w:val="1"/>
          <w:numId w:val="1"/>
        </w:numPr>
        <w:rPr>
          <w:sz w:val="30"/>
        </w:rPr>
      </w:pPr>
      <w:r w:rsidRPr="0070686A">
        <w:rPr>
          <w:rFonts w:hint="cs"/>
          <w:sz w:val="30"/>
          <w:rtl/>
        </w:rPr>
        <w:t>המועצה מעוניינת להתקשר עם קבלן ל</w:t>
      </w:r>
      <w:r>
        <w:rPr>
          <w:rFonts w:hint="cs"/>
          <w:sz w:val="30"/>
          <w:rtl/>
        </w:rPr>
        <w:t>קבלת שירותי משאית עם מנוף הרמה לפינוי גזם ופסולת גרוטאות</w:t>
      </w:r>
      <w:r w:rsidRPr="0070686A">
        <w:rPr>
          <w:rFonts w:hint="cs"/>
          <w:sz w:val="30"/>
          <w:rtl/>
        </w:rPr>
        <w:t xml:space="preserve"> </w:t>
      </w:r>
      <w:r>
        <w:rPr>
          <w:rFonts w:hint="cs"/>
          <w:sz w:val="30"/>
          <w:rtl/>
        </w:rPr>
        <w:t xml:space="preserve">בתחומי המועצה לאתרי הטמנה מורשה או לתחנת מעבר ומיון כפי שייקבעו על-ידי המועצה מעת לעת </w:t>
      </w:r>
      <w:r w:rsidRPr="0070686A">
        <w:rPr>
          <w:rFonts w:hint="cs"/>
          <w:sz w:val="30"/>
          <w:rtl/>
        </w:rPr>
        <w:t xml:space="preserve">(להלן: </w:t>
      </w:r>
      <w:r w:rsidRPr="0070686A">
        <w:rPr>
          <w:rFonts w:hint="cs"/>
          <w:b/>
          <w:bCs/>
          <w:sz w:val="30"/>
          <w:rtl/>
        </w:rPr>
        <w:t>"העבודות"</w:t>
      </w:r>
      <w:r>
        <w:rPr>
          <w:rFonts w:hint="cs"/>
          <w:sz w:val="30"/>
          <w:rtl/>
        </w:rPr>
        <w:t xml:space="preserve"> או "</w:t>
      </w:r>
      <w:r>
        <w:rPr>
          <w:rFonts w:hint="cs"/>
          <w:b/>
          <w:bCs/>
          <w:sz w:val="30"/>
          <w:rtl/>
        </w:rPr>
        <w:t>השירותים</w:t>
      </w:r>
      <w:r>
        <w:rPr>
          <w:rFonts w:hint="cs"/>
          <w:sz w:val="30"/>
          <w:rtl/>
        </w:rPr>
        <w:t>"</w:t>
      </w:r>
      <w:r w:rsidRPr="0070686A">
        <w:rPr>
          <w:rFonts w:hint="cs"/>
          <w:sz w:val="30"/>
          <w:rtl/>
        </w:rPr>
        <w:t xml:space="preserve">). </w:t>
      </w:r>
    </w:p>
    <w:p w:rsidR="00114CFC" w:rsidRDefault="00114CFC" w:rsidP="00114CFC">
      <w:pPr>
        <w:numPr>
          <w:ilvl w:val="1"/>
          <w:numId w:val="1"/>
        </w:numPr>
        <w:spacing w:before="240"/>
        <w:rPr>
          <w:sz w:val="30"/>
        </w:rPr>
      </w:pPr>
      <w:r>
        <w:rPr>
          <w:rFonts w:hint="cs"/>
          <w:sz w:val="30"/>
          <w:rtl/>
        </w:rPr>
        <w:lastRenderedPageBreak/>
        <w:t xml:space="preserve">העבודות יתבצעו בהתאם למפרט המצורף </w:t>
      </w:r>
      <w:r w:rsidRPr="00935557">
        <w:rPr>
          <w:rFonts w:hint="cs"/>
          <w:b/>
          <w:bCs/>
          <w:sz w:val="30"/>
          <w:u w:val="single"/>
          <w:rtl/>
        </w:rPr>
        <w:t>כנספח א'</w:t>
      </w:r>
      <w:r>
        <w:rPr>
          <w:rFonts w:hint="cs"/>
          <w:b/>
          <w:bCs/>
          <w:sz w:val="30"/>
          <w:u w:val="single"/>
          <w:rtl/>
        </w:rPr>
        <w:t xml:space="preserve"> להסכם מסמך ג'</w:t>
      </w:r>
      <w:r w:rsidRPr="00935557">
        <w:rPr>
          <w:rFonts w:hint="cs"/>
          <w:b/>
          <w:bCs/>
          <w:sz w:val="30"/>
          <w:u w:val="single"/>
          <w:rtl/>
        </w:rPr>
        <w:t>.</w:t>
      </w:r>
    </w:p>
    <w:p w:rsidR="00114CFC" w:rsidRPr="0070686A" w:rsidRDefault="00114CFC" w:rsidP="00114CFC">
      <w:pPr>
        <w:numPr>
          <w:ilvl w:val="1"/>
          <w:numId w:val="1"/>
        </w:numPr>
        <w:spacing w:before="240"/>
        <w:rPr>
          <w:sz w:val="30"/>
        </w:rPr>
      </w:pPr>
      <w:r w:rsidRPr="0070686A">
        <w:rPr>
          <w:rFonts w:hint="cs"/>
          <w:sz w:val="30"/>
          <w:rtl/>
        </w:rPr>
        <w:t>עבודות הפינוי וההובלה יבוצעו לפי צרכי המועצה</w:t>
      </w:r>
      <w:r>
        <w:rPr>
          <w:rFonts w:hint="cs"/>
          <w:sz w:val="30"/>
          <w:rtl/>
        </w:rPr>
        <w:t xml:space="preserve"> על-פי תכנית עבודה סדורה ומוכנה מראש</w:t>
      </w:r>
      <w:r w:rsidRPr="0070686A">
        <w:rPr>
          <w:rFonts w:hint="cs"/>
          <w:sz w:val="30"/>
          <w:rtl/>
        </w:rPr>
        <w:t xml:space="preserve">,  </w:t>
      </w:r>
      <w:r>
        <w:rPr>
          <w:rFonts w:hint="cs"/>
          <w:sz w:val="30"/>
          <w:rtl/>
        </w:rPr>
        <w:t xml:space="preserve">וכן, ולפי צרכי המועצה, </w:t>
      </w:r>
      <w:r w:rsidRPr="0070686A">
        <w:rPr>
          <w:rFonts w:hint="cs"/>
          <w:sz w:val="30"/>
          <w:rtl/>
        </w:rPr>
        <w:t xml:space="preserve">באופן מיידי מרגע הקריאה ולא יאוחר </w:t>
      </w:r>
      <w:r w:rsidRPr="00C1736C">
        <w:rPr>
          <w:rFonts w:hint="cs"/>
          <w:b/>
          <w:bCs/>
          <w:sz w:val="30"/>
          <w:rtl/>
        </w:rPr>
        <w:t>משלוש שעות משעת הקריאה</w:t>
      </w:r>
      <w:r w:rsidRPr="0070686A">
        <w:rPr>
          <w:rFonts w:hint="cs"/>
          <w:sz w:val="30"/>
          <w:rtl/>
        </w:rPr>
        <w:t xml:space="preserve">. </w:t>
      </w:r>
    </w:p>
    <w:p w:rsidR="00114CFC" w:rsidRPr="0070686A" w:rsidRDefault="00114CFC" w:rsidP="00114CFC">
      <w:pPr>
        <w:widowControl w:val="0"/>
        <w:ind w:left="1446"/>
        <w:rPr>
          <w:rFonts w:ascii="Arial" w:hAnsi="Arial"/>
          <w:b/>
          <w:bCs/>
          <w:snapToGrid w:val="0"/>
          <w:sz w:val="24"/>
        </w:rPr>
      </w:pPr>
    </w:p>
    <w:p w:rsidR="00114CFC" w:rsidRPr="0070686A" w:rsidRDefault="00114CFC" w:rsidP="00114CFC">
      <w:pPr>
        <w:widowControl w:val="0"/>
        <w:ind w:left="1446"/>
        <w:rPr>
          <w:rFonts w:ascii="Arial" w:hAnsi="Arial"/>
          <w:snapToGrid w:val="0"/>
          <w:sz w:val="24"/>
        </w:rPr>
      </w:pPr>
      <w:r w:rsidRPr="0070686A">
        <w:rPr>
          <w:rFonts w:ascii="Arial" w:hAnsi="Arial" w:hint="cs"/>
          <w:b/>
          <w:bCs/>
          <w:snapToGrid w:val="0"/>
          <w:sz w:val="24"/>
          <w:rtl/>
        </w:rPr>
        <w:t xml:space="preserve">אגרת הטיפול וסילוק הפסולת להטמנה באתר והיטל הטמנה,  ישולמו  על ידי המועצה ישירות למפעילי האתר, אלא אם יסוכם אחרת, בכלל או במקרים </w:t>
      </w:r>
    </w:p>
    <w:p w:rsidR="00114CFC" w:rsidRPr="0070686A" w:rsidRDefault="00114CFC" w:rsidP="00114CFC">
      <w:pPr>
        <w:widowControl w:val="0"/>
        <w:numPr>
          <w:ilvl w:val="1"/>
          <w:numId w:val="1"/>
        </w:numPr>
        <w:rPr>
          <w:rFonts w:ascii="Arial" w:hAnsi="Arial"/>
          <w:snapToGrid w:val="0"/>
          <w:sz w:val="24"/>
          <w:rtl/>
        </w:rPr>
      </w:pPr>
      <w:r w:rsidRPr="0070686A">
        <w:rPr>
          <w:rFonts w:ascii="Arial" w:hAnsi="Arial" w:hint="cs"/>
          <w:snapToGrid w:val="0"/>
          <w:sz w:val="24"/>
          <w:rtl/>
        </w:rPr>
        <w:t>פעילות הקבלן תתבצע עם עובדים, כלי רכב ואמצעים של הקבלן ועל חשבונו, ובהתאם לכל התנאים והדרישות המפורטות במסמכי המכרז ובמסמכי במכרז ונספחיו.</w:t>
      </w:r>
    </w:p>
    <w:p w:rsidR="00114CFC" w:rsidRPr="0070686A" w:rsidRDefault="00114CFC" w:rsidP="00114CFC">
      <w:pPr>
        <w:ind w:left="1440"/>
        <w:rPr>
          <w:sz w:val="30"/>
        </w:rPr>
      </w:pPr>
    </w:p>
    <w:p w:rsidR="00114CFC" w:rsidRPr="0070686A" w:rsidRDefault="00114CFC" w:rsidP="00114CFC">
      <w:pPr>
        <w:numPr>
          <w:ilvl w:val="0"/>
          <w:numId w:val="1"/>
        </w:numPr>
        <w:rPr>
          <w:b/>
          <w:bCs/>
          <w:u w:val="single"/>
          <w:rtl/>
        </w:rPr>
      </w:pPr>
      <w:r w:rsidRPr="0070686A">
        <w:rPr>
          <w:rFonts w:hint="cs"/>
          <w:b/>
          <w:bCs/>
          <w:u w:val="single"/>
          <w:rtl/>
        </w:rPr>
        <w:t>מסמכי המכרז</w:t>
      </w:r>
    </w:p>
    <w:p w:rsidR="00114CFC" w:rsidRPr="0070686A" w:rsidRDefault="00114CFC" w:rsidP="00114CFC">
      <w:pPr>
        <w:spacing w:before="240"/>
        <w:ind w:firstLine="709"/>
        <w:rPr>
          <w:rFonts w:ascii="Tahoma" w:hAnsi="Tahoma"/>
          <w:b/>
          <w:bCs/>
          <w:sz w:val="24"/>
        </w:rPr>
      </w:pPr>
      <w:r w:rsidRPr="0070686A">
        <w:rPr>
          <w:rFonts w:ascii="Tahoma" w:hAnsi="Tahoma" w:hint="cs"/>
          <w:sz w:val="24"/>
          <w:rtl/>
        </w:rPr>
        <w:t xml:space="preserve">המסמכים המפורטים מטה יקראו להלן יחד ולחוד </w:t>
      </w:r>
      <w:r w:rsidRPr="0070686A">
        <w:rPr>
          <w:rFonts w:ascii="Tahoma" w:hAnsi="Tahoma" w:hint="cs"/>
          <w:b/>
          <w:bCs/>
          <w:sz w:val="24"/>
          <w:rtl/>
        </w:rPr>
        <w:t>" מסמכי המכרז"</w:t>
      </w:r>
      <w:r w:rsidRPr="0070686A">
        <w:rPr>
          <w:rFonts w:ascii="Tahoma" w:hAnsi="Tahoma" w:hint="cs"/>
          <w:sz w:val="24"/>
          <w:rtl/>
        </w:rPr>
        <w:t>:</w:t>
      </w:r>
    </w:p>
    <w:p w:rsidR="00114CFC" w:rsidRPr="0070686A" w:rsidRDefault="00114CFC" w:rsidP="00114CFC">
      <w:pPr>
        <w:ind w:left="29"/>
        <w:rPr>
          <w:rFonts w:ascii="Tahoma" w:hAnsi="Tahoma"/>
          <w:sz w:val="24"/>
          <w:rtl/>
        </w:rPr>
      </w:pPr>
    </w:p>
    <w:p w:rsidR="00114CFC" w:rsidRDefault="00114CFC" w:rsidP="00114CFC">
      <w:pPr>
        <w:tabs>
          <w:tab w:val="left" w:pos="284"/>
        </w:tabs>
        <w:ind w:left="29"/>
        <w:rPr>
          <w:rFonts w:ascii="Tahoma" w:hAnsi="Tahoma"/>
          <w:b/>
          <w:bCs/>
          <w:sz w:val="24"/>
          <w:rtl/>
        </w:rPr>
      </w:pPr>
      <w:r w:rsidRPr="0070686A">
        <w:rPr>
          <w:rFonts w:ascii="Tahoma" w:hAnsi="Tahoma" w:hint="cs"/>
          <w:b/>
          <w:bCs/>
          <w:sz w:val="24"/>
          <w:rtl/>
        </w:rPr>
        <w:t xml:space="preserve">        </w:t>
      </w:r>
      <w:r w:rsidRPr="0070686A">
        <w:rPr>
          <w:rFonts w:ascii="Tahoma" w:hAnsi="Tahoma" w:hint="cs"/>
          <w:b/>
          <w:bCs/>
          <w:sz w:val="24"/>
          <w:rtl/>
        </w:rPr>
        <w:tab/>
      </w:r>
      <w:r w:rsidRPr="0070686A">
        <w:rPr>
          <w:rFonts w:ascii="Tahoma" w:hAnsi="Tahoma" w:hint="cs"/>
          <w:b/>
          <w:bCs/>
          <w:sz w:val="24"/>
          <w:rtl/>
        </w:rPr>
        <w:tab/>
        <w:t xml:space="preserve"> מסמך א' -   הזמנה להציע הצעות ותנאים כלליים וערבות השתתפות מכרז</w:t>
      </w:r>
    </w:p>
    <w:p w:rsidR="00114CFC" w:rsidRPr="0070686A" w:rsidRDefault="00114CFC" w:rsidP="00114CFC">
      <w:pPr>
        <w:tabs>
          <w:tab w:val="left" w:pos="284"/>
        </w:tabs>
        <w:ind w:left="29"/>
        <w:rPr>
          <w:rFonts w:ascii="Tahoma" w:hAnsi="Tahoma"/>
          <w:b/>
          <w:bCs/>
          <w:sz w:val="24"/>
          <w:rtl/>
        </w:rPr>
      </w:pPr>
      <w:r>
        <w:rPr>
          <w:rFonts w:ascii="Tahoma" w:hAnsi="Tahoma"/>
          <w:b/>
          <w:bCs/>
          <w:sz w:val="24"/>
          <w:rtl/>
        </w:rPr>
        <w:tab/>
      </w:r>
      <w:r>
        <w:rPr>
          <w:rFonts w:ascii="Tahoma" w:hAnsi="Tahoma"/>
          <w:b/>
          <w:bCs/>
          <w:sz w:val="24"/>
          <w:rtl/>
        </w:rPr>
        <w:tab/>
      </w:r>
      <w:r>
        <w:rPr>
          <w:rFonts w:ascii="Tahoma" w:hAnsi="Tahoma"/>
          <w:b/>
          <w:bCs/>
          <w:sz w:val="24"/>
          <w:rtl/>
        </w:rPr>
        <w:tab/>
      </w:r>
      <w:r>
        <w:rPr>
          <w:rFonts w:ascii="Tahoma" w:hAnsi="Tahoma"/>
          <w:b/>
          <w:bCs/>
          <w:sz w:val="24"/>
          <w:rtl/>
        </w:rPr>
        <w:tab/>
      </w:r>
      <w:r>
        <w:rPr>
          <w:rFonts w:ascii="Tahoma" w:hAnsi="Tahoma"/>
          <w:b/>
          <w:bCs/>
          <w:sz w:val="24"/>
          <w:rtl/>
        </w:rPr>
        <w:tab/>
      </w:r>
      <w:r>
        <w:rPr>
          <w:rFonts w:ascii="Tahoma" w:hAnsi="Tahoma" w:hint="cs"/>
          <w:b/>
          <w:bCs/>
          <w:sz w:val="24"/>
          <w:rtl/>
        </w:rPr>
        <w:t>נספח א' - נוסח ערבות מכרז.</w:t>
      </w:r>
    </w:p>
    <w:p w:rsidR="00114CFC" w:rsidRPr="0070686A" w:rsidRDefault="00114CFC" w:rsidP="00114CFC">
      <w:pPr>
        <w:tabs>
          <w:tab w:val="left" w:pos="284"/>
        </w:tabs>
        <w:ind w:left="29"/>
        <w:rPr>
          <w:rFonts w:ascii="Tahoma" w:hAnsi="Tahoma"/>
          <w:b/>
          <w:bCs/>
          <w:sz w:val="24"/>
          <w:rtl/>
        </w:rPr>
      </w:pPr>
    </w:p>
    <w:p w:rsidR="00114CFC" w:rsidRPr="0070686A" w:rsidRDefault="00114CFC" w:rsidP="00114CFC">
      <w:pPr>
        <w:ind w:left="29"/>
        <w:rPr>
          <w:rFonts w:ascii="Tahoma" w:hAnsi="Tahoma"/>
          <w:b/>
          <w:bCs/>
          <w:sz w:val="24"/>
          <w:rtl/>
        </w:rPr>
      </w:pPr>
      <w:r w:rsidRPr="0070686A">
        <w:rPr>
          <w:rFonts w:ascii="Tahoma" w:hAnsi="Tahoma" w:hint="cs"/>
          <w:b/>
          <w:bCs/>
          <w:sz w:val="24"/>
          <w:rtl/>
        </w:rPr>
        <w:t xml:space="preserve">       </w:t>
      </w:r>
      <w:r w:rsidRPr="0070686A">
        <w:rPr>
          <w:rFonts w:ascii="Tahoma" w:hAnsi="Tahoma" w:hint="cs"/>
          <w:b/>
          <w:bCs/>
          <w:sz w:val="24"/>
          <w:rtl/>
        </w:rPr>
        <w:tab/>
      </w:r>
      <w:r w:rsidRPr="0070686A">
        <w:rPr>
          <w:rFonts w:ascii="Tahoma" w:hAnsi="Tahoma" w:hint="cs"/>
          <w:b/>
          <w:bCs/>
          <w:sz w:val="24"/>
          <w:rtl/>
        </w:rPr>
        <w:tab/>
        <w:t xml:space="preserve"> מסמך ב' -   הצעת המציע.</w:t>
      </w:r>
    </w:p>
    <w:p w:rsidR="00114CFC" w:rsidRPr="0070686A" w:rsidRDefault="00114CFC" w:rsidP="00114CFC">
      <w:pPr>
        <w:ind w:left="29"/>
        <w:rPr>
          <w:rFonts w:ascii="Tahoma" w:hAnsi="Tahoma"/>
          <w:b/>
          <w:bCs/>
          <w:sz w:val="24"/>
          <w:rtl/>
        </w:rPr>
      </w:pPr>
    </w:p>
    <w:p w:rsidR="00114CFC" w:rsidRPr="0070686A" w:rsidRDefault="00114CFC" w:rsidP="00114CFC">
      <w:pPr>
        <w:ind w:left="1440"/>
        <w:rPr>
          <w:rFonts w:ascii="Tahoma" w:hAnsi="Tahoma"/>
          <w:b/>
          <w:bCs/>
          <w:sz w:val="24"/>
          <w:rtl/>
        </w:rPr>
      </w:pPr>
      <w:r w:rsidRPr="0070686A">
        <w:rPr>
          <w:rFonts w:ascii="Tahoma" w:hAnsi="Tahoma" w:hint="cs"/>
          <w:b/>
          <w:bCs/>
          <w:sz w:val="24"/>
          <w:rtl/>
        </w:rPr>
        <w:t xml:space="preserve"> מסמך ג'  -  </w:t>
      </w:r>
      <w:r w:rsidRPr="0070686A">
        <w:rPr>
          <w:rFonts w:hint="cs"/>
          <w:b/>
          <w:bCs/>
          <w:sz w:val="24"/>
          <w:rtl/>
        </w:rPr>
        <w:t xml:space="preserve">הסכם ביצוע העבודות </w:t>
      </w:r>
      <w:r w:rsidRPr="0070686A">
        <w:rPr>
          <w:rFonts w:ascii="Tahoma" w:hAnsi="Tahoma" w:hint="cs"/>
          <w:b/>
          <w:bCs/>
          <w:sz w:val="24"/>
          <w:rtl/>
        </w:rPr>
        <w:t>ונספחיו:</w:t>
      </w:r>
    </w:p>
    <w:p w:rsidR="00114CFC" w:rsidRPr="0070686A" w:rsidRDefault="00114CFC" w:rsidP="00114CFC">
      <w:pPr>
        <w:ind w:left="29"/>
        <w:rPr>
          <w:rFonts w:ascii="Tahoma" w:hAnsi="Tahoma"/>
          <w:b/>
          <w:bCs/>
          <w:sz w:val="24"/>
          <w:rtl/>
        </w:rPr>
      </w:pPr>
      <w:r w:rsidRPr="0070686A">
        <w:rPr>
          <w:rFonts w:ascii="Tahoma" w:hAnsi="Tahoma" w:hint="cs"/>
          <w:b/>
          <w:bCs/>
          <w:sz w:val="24"/>
          <w:rtl/>
        </w:rPr>
        <w:lastRenderedPageBreak/>
        <w:tab/>
      </w:r>
      <w:r w:rsidRPr="0070686A">
        <w:rPr>
          <w:rFonts w:ascii="Tahoma" w:hAnsi="Tahoma" w:hint="cs"/>
          <w:b/>
          <w:bCs/>
          <w:sz w:val="24"/>
          <w:rtl/>
        </w:rPr>
        <w:tab/>
      </w:r>
      <w:r w:rsidRPr="0070686A">
        <w:rPr>
          <w:rFonts w:ascii="Tahoma" w:hAnsi="Tahoma" w:hint="cs"/>
          <w:b/>
          <w:bCs/>
          <w:sz w:val="24"/>
          <w:rtl/>
        </w:rPr>
        <w:tab/>
        <w:t xml:space="preserve">נספח א – </w:t>
      </w:r>
      <w:r>
        <w:rPr>
          <w:rFonts w:ascii="Tahoma" w:hAnsi="Tahoma" w:hint="cs"/>
          <w:b/>
          <w:bCs/>
          <w:sz w:val="24"/>
          <w:rtl/>
        </w:rPr>
        <w:t>מפרט העבודות</w:t>
      </w:r>
      <w:r w:rsidRPr="0070686A">
        <w:rPr>
          <w:rFonts w:ascii="Tahoma" w:hAnsi="Tahoma" w:hint="cs"/>
          <w:b/>
          <w:bCs/>
          <w:sz w:val="24"/>
          <w:rtl/>
        </w:rPr>
        <w:tab/>
      </w:r>
      <w:r w:rsidRPr="0070686A">
        <w:rPr>
          <w:rFonts w:ascii="Tahoma" w:hAnsi="Tahoma" w:hint="cs"/>
          <w:b/>
          <w:bCs/>
          <w:sz w:val="24"/>
          <w:rtl/>
        </w:rPr>
        <w:tab/>
      </w:r>
    </w:p>
    <w:p w:rsidR="00114CFC" w:rsidRPr="0070686A" w:rsidRDefault="00114CFC" w:rsidP="00114CFC">
      <w:pPr>
        <w:ind w:left="29"/>
        <w:rPr>
          <w:rFonts w:ascii="Tahoma" w:hAnsi="Tahoma"/>
          <w:b/>
          <w:bCs/>
          <w:sz w:val="24"/>
          <w:rtl/>
        </w:rPr>
      </w:pPr>
      <w:r w:rsidRPr="0070686A">
        <w:rPr>
          <w:rFonts w:ascii="Tahoma" w:hAnsi="Tahoma" w:hint="cs"/>
          <w:b/>
          <w:bCs/>
          <w:sz w:val="24"/>
          <w:rtl/>
        </w:rPr>
        <w:tab/>
      </w:r>
      <w:r w:rsidRPr="0070686A">
        <w:rPr>
          <w:rFonts w:ascii="Tahoma" w:hAnsi="Tahoma" w:hint="cs"/>
          <w:b/>
          <w:bCs/>
          <w:sz w:val="24"/>
          <w:rtl/>
        </w:rPr>
        <w:tab/>
      </w:r>
      <w:r w:rsidRPr="0070686A">
        <w:rPr>
          <w:rFonts w:ascii="Tahoma" w:hAnsi="Tahoma" w:hint="cs"/>
          <w:b/>
          <w:bCs/>
          <w:sz w:val="24"/>
          <w:rtl/>
        </w:rPr>
        <w:tab/>
        <w:t>נספח ב' – אישור עריכת ביטוח</w:t>
      </w:r>
    </w:p>
    <w:p w:rsidR="00114CFC" w:rsidRPr="0070686A" w:rsidRDefault="00114CFC" w:rsidP="00114CFC">
      <w:pPr>
        <w:ind w:left="29"/>
        <w:rPr>
          <w:rFonts w:ascii="Tahoma" w:hAnsi="Tahoma"/>
          <w:b/>
          <w:bCs/>
          <w:sz w:val="24"/>
          <w:rtl/>
        </w:rPr>
      </w:pPr>
      <w:r w:rsidRPr="0070686A">
        <w:rPr>
          <w:rFonts w:ascii="Tahoma" w:hAnsi="Tahoma" w:hint="cs"/>
          <w:b/>
          <w:bCs/>
          <w:sz w:val="24"/>
          <w:rtl/>
        </w:rPr>
        <w:tab/>
      </w:r>
      <w:r w:rsidRPr="0070686A">
        <w:rPr>
          <w:rFonts w:ascii="Tahoma" w:hAnsi="Tahoma" w:hint="cs"/>
          <w:b/>
          <w:bCs/>
          <w:sz w:val="24"/>
          <w:rtl/>
        </w:rPr>
        <w:tab/>
      </w:r>
      <w:r w:rsidRPr="0070686A">
        <w:rPr>
          <w:rFonts w:ascii="Tahoma" w:hAnsi="Tahoma" w:hint="cs"/>
          <w:b/>
          <w:bCs/>
          <w:sz w:val="24"/>
          <w:rtl/>
        </w:rPr>
        <w:tab/>
        <w:t>נספח ג' – נוסח ערבות ביצוע</w:t>
      </w:r>
    </w:p>
    <w:p w:rsidR="00114CFC" w:rsidRPr="0070686A" w:rsidRDefault="00114CFC" w:rsidP="00114CFC">
      <w:pPr>
        <w:ind w:left="765"/>
        <w:rPr>
          <w:sz w:val="30"/>
          <w:rtl/>
        </w:rPr>
      </w:pPr>
    </w:p>
    <w:p w:rsidR="00114CFC" w:rsidRPr="0070686A" w:rsidRDefault="00114CFC" w:rsidP="00114CFC">
      <w:pPr>
        <w:rPr>
          <w:b/>
          <w:bCs/>
          <w:u w:val="single"/>
        </w:rPr>
      </w:pPr>
      <w:r w:rsidRPr="0070686A">
        <w:rPr>
          <w:rFonts w:hint="cs"/>
          <w:b/>
          <w:bCs/>
          <w:u w:val="single"/>
          <w:rtl/>
        </w:rPr>
        <w:t>דרישות מהמשתתפים במכרז</w:t>
      </w:r>
    </w:p>
    <w:p w:rsidR="00114CFC" w:rsidRPr="0070686A" w:rsidRDefault="00114CFC" w:rsidP="00114CFC">
      <w:pPr>
        <w:ind w:left="720"/>
      </w:pPr>
    </w:p>
    <w:p w:rsidR="00114CFC" w:rsidRPr="0070686A" w:rsidRDefault="00114CFC" w:rsidP="00114CFC">
      <w:pPr>
        <w:numPr>
          <w:ilvl w:val="0"/>
          <w:numId w:val="1"/>
        </w:numPr>
        <w:rPr>
          <w:sz w:val="30"/>
          <w:rtl/>
        </w:rPr>
      </w:pPr>
      <w:r w:rsidRPr="0070686A">
        <w:rPr>
          <w:rFonts w:hint="cs"/>
          <w:rtl/>
        </w:rPr>
        <w:t>רשאי להשתתף במכרז קבלן (להלן ולשם הנוחות: "</w:t>
      </w:r>
      <w:r w:rsidRPr="0070686A">
        <w:rPr>
          <w:rFonts w:hint="cs"/>
          <w:b/>
          <w:bCs/>
          <w:rtl/>
        </w:rPr>
        <w:t>קבלן"</w:t>
      </w:r>
      <w:r w:rsidRPr="0070686A">
        <w:rPr>
          <w:rFonts w:hint="cs"/>
          <w:rtl/>
        </w:rPr>
        <w:t xml:space="preserve"> או "</w:t>
      </w:r>
      <w:r w:rsidRPr="0070686A">
        <w:rPr>
          <w:rFonts w:hint="cs"/>
          <w:b/>
          <w:bCs/>
          <w:rtl/>
        </w:rPr>
        <w:t>מציע</w:t>
      </w:r>
      <w:r w:rsidRPr="0070686A">
        <w:rPr>
          <w:rFonts w:hint="cs"/>
          <w:rtl/>
        </w:rPr>
        <w:t>"), העומד בתנאים הבאים, ותנאי הכשירות שלהלן מתקיימים בו באופן אישי</w:t>
      </w:r>
      <w:r>
        <w:rPr>
          <w:rFonts w:hint="cs"/>
          <w:rtl/>
        </w:rPr>
        <w:t xml:space="preserve"> (אין להגיש הצעה על-ידי מספר גורמים במשותף)</w:t>
      </w:r>
      <w:r w:rsidRPr="0070686A">
        <w:rPr>
          <w:rFonts w:hint="cs"/>
          <w:rtl/>
        </w:rPr>
        <w:t>:</w:t>
      </w:r>
    </w:p>
    <w:p w:rsidR="00114CFC" w:rsidRPr="0070686A" w:rsidRDefault="00114CFC" w:rsidP="00114CFC">
      <w:pPr>
        <w:ind w:left="720"/>
        <w:rPr>
          <w:sz w:val="30"/>
          <w:rtl/>
        </w:rPr>
      </w:pPr>
    </w:p>
    <w:p w:rsidR="00114CFC" w:rsidRDefault="00114CFC" w:rsidP="00114CFC">
      <w:pPr>
        <w:numPr>
          <w:ilvl w:val="1"/>
          <w:numId w:val="1"/>
        </w:numPr>
      </w:pPr>
      <w:r w:rsidRPr="0070686A">
        <w:rPr>
          <w:rFonts w:hint="cs"/>
          <w:rtl/>
        </w:rPr>
        <w:t>יחיד או תאגיד הרשום במרשם תאגידים בישראל (במקרה של תאגיד, יצרף המציע תעודת התאגדות תקפה).</w:t>
      </w:r>
    </w:p>
    <w:p w:rsidR="00114CFC" w:rsidRDefault="00114CFC" w:rsidP="00114CFC">
      <w:pPr>
        <w:numPr>
          <w:ilvl w:val="1"/>
          <w:numId w:val="1"/>
        </w:numPr>
        <w:spacing w:before="240"/>
      </w:pPr>
      <w:r>
        <w:rPr>
          <w:rFonts w:hint="cs"/>
          <w:rtl/>
        </w:rPr>
        <w:t xml:space="preserve">בעל ניסיון שירותי פינוי פסולת גזם וגושית באמצעות כלי רכב עם מנוף הרמה המיועד לאיסוף ופינוי של פסולת מסוג גזם ופסולת גושית, של לפחות </w:t>
      </w:r>
      <w:r>
        <w:rPr>
          <w:rFonts w:hint="cs"/>
          <w:b/>
          <w:bCs/>
          <w:u w:val="single"/>
          <w:rtl/>
        </w:rPr>
        <w:t>שנתיים רצופות</w:t>
      </w:r>
      <w:r>
        <w:rPr>
          <w:rFonts w:hint="cs"/>
          <w:rtl/>
        </w:rPr>
        <w:t xml:space="preserve"> במהלך 4 השנים האחרונות שקדמו למועד האחרון להגשת הצעות למכרז זה עבור רשות מקומית אחת לפחות.                                                       </w:t>
      </w:r>
    </w:p>
    <w:p w:rsidR="00114CFC" w:rsidRDefault="00114CFC" w:rsidP="00114CFC">
      <w:pPr>
        <w:ind w:left="1446"/>
        <w:rPr>
          <w:b/>
          <w:bCs/>
        </w:rPr>
      </w:pPr>
      <w:r>
        <w:rPr>
          <w:rFonts w:hint="cs"/>
          <w:b/>
          <w:bCs/>
          <w:rtl/>
        </w:rPr>
        <w:t xml:space="preserve">יש לצרף המלצות בדבר הניסיון של המציע- בנוסף המצורף </w:t>
      </w:r>
      <w:r>
        <w:rPr>
          <w:rFonts w:hint="cs"/>
          <w:b/>
          <w:bCs/>
          <w:u w:val="single"/>
          <w:rtl/>
        </w:rPr>
        <w:t xml:space="preserve">כנספח א'2 </w:t>
      </w:r>
      <w:r>
        <w:rPr>
          <w:rFonts w:hint="cs"/>
          <w:b/>
          <w:bCs/>
          <w:rtl/>
        </w:rPr>
        <w:t xml:space="preserve">למכרז. </w:t>
      </w:r>
    </w:p>
    <w:p w:rsidR="00114CFC" w:rsidRDefault="00114CFC" w:rsidP="00114CFC">
      <w:pPr>
        <w:numPr>
          <w:ilvl w:val="1"/>
          <w:numId w:val="1"/>
        </w:numPr>
        <w:spacing w:before="240"/>
        <w:rPr>
          <w:rtl/>
        </w:rPr>
      </w:pPr>
      <w:r>
        <w:rPr>
          <w:rFonts w:hAnsi="Arial" w:hint="cs"/>
          <w:sz w:val="24"/>
          <w:rtl/>
        </w:rPr>
        <w:t>בבעלות המציע (לרבות בשכירות לטווח ארוך בהסכם ליסינג על שם המציע בלבד) - 2 רכבי מנוף לאיסוף ופנוי פסולת גזם וגרוטאות לפחות, עם מנוף בעלת כפות לאיסוף פסולת גזם וגרוטאות במשקל מינימאלי של 15 טון עם ארגז בנפח 24 קו"ב לפחות, אשר ייצורן הינו משנת 2015 ואילך.</w:t>
      </w:r>
    </w:p>
    <w:p w:rsidR="00114CFC" w:rsidRDefault="00114CFC" w:rsidP="00114CFC">
      <w:pPr>
        <w:ind w:left="1446"/>
        <w:rPr>
          <w:rFonts w:hAnsi="Arial"/>
          <w:b/>
          <w:bCs/>
          <w:sz w:val="24"/>
        </w:rPr>
      </w:pPr>
      <w:r>
        <w:rPr>
          <w:rFonts w:hAnsi="Arial" w:hint="cs"/>
          <w:b/>
          <w:bCs/>
          <w:sz w:val="24"/>
          <w:rtl/>
        </w:rPr>
        <w:lastRenderedPageBreak/>
        <w:t xml:space="preserve">יש לצרף להצעה העתק של רישיונות כלי הרכב כאמור, כל מסמך מצביע על יכולת הדחיסה של המשאית, וכן העתק של תעודות ביטוח חובה ביחס לכלי הרכב כאמור. </w:t>
      </w:r>
    </w:p>
    <w:p w:rsidR="00114CFC" w:rsidRDefault="00114CFC" w:rsidP="00114CFC">
      <w:pPr>
        <w:numPr>
          <w:ilvl w:val="1"/>
          <w:numId w:val="1"/>
        </w:numPr>
        <w:spacing w:before="240"/>
        <w:rPr>
          <w:rtl/>
        </w:rPr>
      </w:pPr>
      <w:r>
        <w:rPr>
          <w:rFonts w:hAnsi="Arial" w:hint="cs"/>
          <w:sz w:val="24"/>
          <w:rtl/>
        </w:rPr>
        <w:t>המציע הינו בעל רישיון עסק בתוקף על שמו, קבוצה 5.1 ב' לצו רישוי עסקים (עסקים טעוני רישיון), תשע"ג-2013 אשפה ופסולת - איסופה, הובלתה, לרבות מקום ניהול או השליטה על העסק לרבות משרד.</w:t>
      </w:r>
    </w:p>
    <w:p w:rsidR="00114CFC" w:rsidRDefault="00114CFC" w:rsidP="00114CFC">
      <w:pPr>
        <w:ind w:left="1446"/>
        <w:rPr>
          <w:rFonts w:hAnsi="Arial"/>
          <w:b/>
          <w:bCs/>
          <w:sz w:val="24"/>
        </w:rPr>
      </w:pPr>
      <w:r>
        <w:rPr>
          <w:rFonts w:hAnsi="Arial" w:hint="cs"/>
          <w:b/>
          <w:bCs/>
          <w:sz w:val="24"/>
          <w:rtl/>
        </w:rPr>
        <w:t xml:space="preserve">יש לצרף העתק של הרישיון האמור כאשר הוא מאושר על ידי עו"ד כהעתק מתאים למקור. </w:t>
      </w:r>
    </w:p>
    <w:p w:rsidR="00114CFC" w:rsidRDefault="00114CFC" w:rsidP="00114CFC">
      <w:pPr>
        <w:numPr>
          <w:ilvl w:val="1"/>
          <w:numId w:val="1"/>
        </w:numPr>
        <w:spacing w:before="240"/>
        <w:rPr>
          <w:rtl/>
        </w:rPr>
      </w:pPr>
      <w:r>
        <w:rPr>
          <w:rFonts w:hAnsi="Arial" w:hint="cs"/>
          <w:sz w:val="24"/>
          <w:rtl/>
        </w:rPr>
        <w:t xml:space="preserve">המציע בעל רישיון מוביל תקף ממשרד התחבורה על פי חוק שירותי הובלה, התשנ"ז-1997 ותקנות שירותי הובלה, התשס"א -2001. </w:t>
      </w:r>
    </w:p>
    <w:p w:rsidR="00114CFC" w:rsidRDefault="00114CFC" w:rsidP="00114CFC">
      <w:pPr>
        <w:ind w:left="1440"/>
        <w:rPr>
          <w:rFonts w:hAnsi="Arial"/>
          <w:b/>
          <w:bCs/>
          <w:sz w:val="24"/>
        </w:rPr>
      </w:pPr>
      <w:bookmarkStart w:id="0" w:name="_Hlk1288889"/>
      <w:r>
        <w:rPr>
          <w:rFonts w:hAnsi="Arial" w:hint="cs"/>
          <w:b/>
          <w:bCs/>
          <w:sz w:val="24"/>
          <w:rtl/>
        </w:rPr>
        <w:t>יש לצרף העתק של הרישיון האמור כאשר הוא מאושר על ידי עו"ד כהעתק מתאים למקור.</w:t>
      </w:r>
    </w:p>
    <w:bookmarkEnd w:id="0"/>
    <w:p w:rsidR="00114CFC" w:rsidRDefault="00114CFC" w:rsidP="00114CFC">
      <w:pPr>
        <w:numPr>
          <w:ilvl w:val="1"/>
          <w:numId w:val="1"/>
        </w:numPr>
        <w:spacing w:before="240"/>
        <w:rPr>
          <w:rFonts w:hAnsi="Arial"/>
          <w:b/>
          <w:bCs/>
          <w:sz w:val="24"/>
          <w:rtl/>
        </w:rPr>
      </w:pPr>
      <w:r>
        <w:rPr>
          <w:rFonts w:hAnsi="Arial" w:hint="cs"/>
          <w:sz w:val="24"/>
          <w:rtl/>
        </w:rPr>
        <w:t>אישור בדבר העסקת קצין בטיחות בתעבורה על פי תקנות התעבורה, תשכ"א-1961.</w:t>
      </w:r>
    </w:p>
    <w:p w:rsidR="00114CFC" w:rsidRDefault="00114CFC" w:rsidP="00114CFC">
      <w:pPr>
        <w:ind w:left="1446"/>
        <w:rPr>
          <w:rFonts w:hAnsi="Arial"/>
          <w:b/>
          <w:bCs/>
          <w:sz w:val="24"/>
        </w:rPr>
      </w:pPr>
      <w:r>
        <w:rPr>
          <w:rFonts w:hAnsi="Arial" w:hint="cs"/>
          <w:b/>
          <w:bCs/>
          <w:sz w:val="24"/>
          <w:rtl/>
        </w:rPr>
        <w:t xml:space="preserve">יש לצרף העתק של הרישיון האמור כאשר הוא מאושר על ידי עו"ד כהעתק מתאים למקור. </w:t>
      </w:r>
    </w:p>
    <w:p w:rsidR="00114CFC" w:rsidRDefault="00114CFC" w:rsidP="00114CFC">
      <w:pPr>
        <w:ind w:left="2166"/>
        <w:rPr>
          <w:rFonts w:hAnsi="Arial"/>
          <w:b/>
          <w:bCs/>
          <w:sz w:val="24"/>
          <w:rtl/>
        </w:rPr>
      </w:pPr>
    </w:p>
    <w:p w:rsidR="00114CFC" w:rsidRPr="0080792E" w:rsidRDefault="00114CFC" w:rsidP="00114CFC">
      <w:pPr>
        <w:numPr>
          <w:ilvl w:val="1"/>
          <w:numId w:val="1"/>
        </w:numPr>
        <w:rPr>
          <w:rFonts w:hAnsi="Arial"/>
          <w:sz w:val="24"/>
          <w:rtl/>
        </w:rPr>
      </w:pPr>
      <w:r>
        <w:rPr>
          <w:rFonts w:hAnsi="Arial" w:hint="cs"/>
          <w:sz w:val="24"/>
          <w:rtl/>
        </w:rPr>
        <w:t>בעל איתנות פיננסית, המסוגל לעמוד בהשקעות הכספיות הנדרשות לקיום ההתחייבויות ובהוצאות הכספיות הכרוכות בביצוע העבודות נשוא מכרז זה.</w:t>
      </w:r>
      <w:r>
        <w:rPr>
          <w:rFonts w:hAnsi="Arial" w:hint="cs"/>
          <w:b/>
          <w:bCs/>
          <w:sz w:val="24"/>
          <w:rtl/>
        </w:rPr>
        <w:t xml:space="preserve"> </w:t>
      </w:r>
      <w:r>
        <w:rPr>
          <w:rFonts w:hAnsi="Arial" w:hint="cs"/>
          <w:sz w:val="24"/>
          <w:rtl/>
        </w:rPr>
        <w:t xml:space="preserve">להוכחת האיתנות הפיננסית, ימציא המציע </w:t>
      </w:r>
      <w:r w:rsidRPr="0080792E">
        <w:rPr>
          <w:rFonts w:ascii="Arial" w:hAnsi="Arial" w:hint="cs"/>
          <w:snapToGrid w:val="0"/>
          <w:sz w:val="24"/>
          <w:rtl/>
        </w:rPr>
        <w:t xml:space="preserve">אישור רואה חשבון של המציע, על מחזור כספי בעסקים של טיפול בפסולת ו/או בגזם (איסוף, הובלה, הפרדה ומיון, סילוק פסולת)  בשנים 2016,  2017, ו- </w:t>
      </w:r>
      <w:bookmarkStart w:id="1" w:name="_GoBack"/>
      <w:bookmarkEnd w:id="1"/>
      <w:r w:rsidRPr="0080792E">
        <w:rPr>
          <w:rFonts w:ascii="Arial" w:hAnsi="Arial" w:hint="cs"/>
          <w:snapToGrid w:val="0"/>
          <w:sz w:val="24"/>
          <w:rtl/>
        </w:rPr>
        <w:lastRenderedPageBreak/>
        <w:t xml:space="preserve">2018, לכל שנה,  בהיקף כספי של </w:t>
      </w:r>
      <w:r w:rsidRPr="0080792E">
        <w:rPr>
          <w:rFonts w:ascii="Arial" w:hAnsi="Arial" w:hint="cs"/>
          <w:b/>
          <w:bCs/>
          <w:snapToGrid w:val="0"/>
          <w:sz w:val="24"/>
          <w:rtl/>
        </w:rPr>
        <w:t>300,000</w:t>
      </w:r>
      <w:r w:rsidRPr="0080792E">
        <w:rPr>
          <w:rFonts w:ascii="Arial" w:hAnsi="Arial" w:hint="cs"/>
          <w:snapToGrid w:val="0"/>
          <w:sz w:val="24"/>
          <w:rtl/>
        </w:rPr>
        <w:t xml:space="preserve"> ש"ח לפחות, לא כולל מע"מ.</w:t>
      </w:r>
    </w:p>
    <w:p w:rsidR="00114CFC" w:rsidRPr="0070686A" w:rsidRDefault="00114CFC" w:rsidP="00114CFC">
      <w:pPr>
        <w:numPr>
          <w:ilvl w:val="1"/>
          <w:numId w:val="1"/>
        </w:numPr>
        <w:spacing w:before="240"/>
      </w:pPr>
      <w:r w:rsidRPr="0070686A">
        <w:rPr>
          <w:rFonts w:hint="cs"/>
          <w:rtl/>
        </w:rPr>
        <w:t>רכש בעצמו א</w:t>
      </w:r>
      <w:r>
        <w:rPr>
          <w:rFonts w:hint="cs"/>
          <w:rtl/>
        </w:rPr>
        <w:t>ת מסמכי המכרז והציג קבלה על שמו.</w:t>
      </w:r>
    </w:p>
    <w:p w:rsidR="00114CFC" w:rsidRPr="0070686A" w:rsidRDefault="00114CFC" w:rsidP="00114CFC">
      <w:pPr>
        <w:numPr>
          <w:ilvl w:val="1"/>
          <w:numId w:val="1"/>
        </w:numPr>
        <w:spacing w:before="240"/>
      </w:pPr>
      <w:r w:rsidRPr="0070686A">
        <w:rPr>
          <w:rFonts w:hint="cs"/>
          <w:rtl/>
        </w:rPr>
        <w:t>מסוגל לעמוד בלוח הזמנים הנדרש, מבחינת היקף כוח אד</w:t>
      </w:r>
      <w:r>
        <w:rPr>
          <w:rFonts w:hint="cs"/>
          <w:rtl/>
        </w:rPr>
        <w:t>ם וציוד הכל כמפורט במסמכי המכרז.</w:t>
      </w:r>
    </w:p>
    <w:p w:rsidR="00114CFC" w:rsidRPr="0070686A" w:rsidRDefault="00114CFC" w:rsidP="00114CFC">
      <w:pPr>
        <w:numPr>
          <w:ilvl w:val="1"/>
          <w:numId w:val="1"/>
        </w:numPr>
        <w:spacing w:before="240"/>
      </w:pPr>
      <w:r w:rsidRPr="0070686A">
        <w:rPr>
          <w:rFonts w:hint="cs"/>
          <w:rtl/>
        </w:rPr>
        <w:t>הוא ו/או מי ממנהליו ו/או מי ממורשי החתימה שלו לא הורשעו בעבירה פלילית שיש עמה קלון או בעבירה פלילית הכרוכה באלימות או בעבירות מרמה וזאת</w:t>
      </w:r>
      <w:r>
        <w:rPr>
          <w:rFonts w:hint="cs"/>
          <w:rtl/>
        </w:rPr>
        <w:t xml:space="preserve"> בעשר (10) השנים שקדמו למכרז זה.</w:t>
      </w:r>
    </w:p>
    <w:p w:rsidR="00114CFC" w:rsidRPr="0070686A" w:rsidRDefault="00114CFC" w:rsidP="00114CFC">
      <w:pPr>
        <w:numPr>
          <w:ilvl w:val="1"/>
          <w:numId w:val="1"/>
        </w:numPr>
        <w:spacing w:before="240"/>
      </w:pPr>
      <w:r w:rsidRPr="0070686A">
        <w:rPr>
          <w:rFonts w:hint="cs"/>
          <w:rtl/>
        </w:rPr>
        <w:t>הגיש הצעה בצירוף כל המסמכים הנדרשים, בצירוף החתימות ובאופן הנדרש, לרבות ערבות בנקאית כמפורט להלן.</w:t>
      </w:r>
    </w:p>
    <w:p w:rsidR="00114CFC" w:rsidRDefault="00114CFC" w:rsidP="00114CFC">
      <w:pPr>
        <w:numPr>
          <w:ilvl w:val="0"/>
          <w:numId w:val="1"/>
        </w:numPr>
        <w:spacing w:before="240"/>
      </w:pPr>
    </w:p>
    <w:p w:rsidR="00114CFC" w:rsidRPr="0070686A" w:rsidRDefault="00114CFC" w:rsidP="00114CFC">
      <w:pPr>
        <w:numPr>
          <w:ilvl w:val="1"/>
          <w:numId w:val="1"/>
        </w:numPr>
      </w:pPr>
      <w:r w:rsidRPr="0070686A">
        <w:rPr>
          <w:rFonts w:hint="cs"/>
          <w:rtl/>
        </w:rPr>
        <w:t>המציע עצמו יבצע את העבודות נשוא מכרז זה בעצמו, או באמצעות אדם אחר או יותר שהם עובדים שכירים של המציע; מובהר כי ככל שלפי תנאי ההסכם ובכפוף להם יהיה הקבלן רשאי לבצע את העבודות באמצעות קבלן משנה, כי אז נדרשת עמידתו של קבלן המשנה בעצמו בכל הוראות המכר</w:t>
      </w:r>
      <w:r>
        <w:rPr>
          <w:rFonts w:hint="cs"/>
          <w:rtl/>
        </w:rPr>
        <w:t>ז ותנאיו, וזאת מבלי לגרוע מזכותה</w:t>
      </w:r>
      <w:r w:rsidRPr="0070686A">
        <w:rPr>
          <w:rFonts w:hint="cs"/>
          <w:rtl/>
        </w:rPr>
        <w:t xml:space="preserve"> של </w:t>
      </w:r>
      <w:r>
        <w:rPr>
          <w:rFonts w:hint="cs"/>
          <w:rtl/>
        </w:rPr>
        <w:t>המועצה</w:t>
      </w:r>
      <w:r w:rsidRPr="0070686A">
        <w:rPr>
          <w:rFonts w:hint="cs"/>
          <w:rtl/>
        </w:rPr>
        <w:t xml:space="preserve"> שלא להסכים לביצוע העבודות באמצעות קבלן משנה ו/או באמצעות מי</w:t>
      </w:r>
      <w:r>
        <w:rPr>
          <w:rFonts w:hint="cs"/>
          <w:rtl/>
        </w:rPr>
        <w:t xml:space="preserve"> שאינו המציע לפי שיקול דעתה</w:t>
      </w:r>
      <w:r w:rsidRPr="0070686A">
        <w:rPr>
          <w:rFonts w:hint="cs"/>
          <w:rtl/>
        </w:rPr>
        <w:t xml:space="preserve"> הבלעדי של </w:t>
      </w:r>
      <w:r>
        <w:rPr>
          <w:rFonts w:hint="cs"/>
          <w:rtl/>
        </w:rPr>
        <w:t>המועצה</w:t>
      </w:r>
      <w:r w:rsidRPr="0070686A">
        <w:rPr>
          <w:rFonts w:hint="cs"/>
          <w:rtl/>
        </w:rPr>
        <w:t>.</w:t>
      </w:r>
    </w:p>
    <w:p w:rsidR="00114CFC" w:rsidRPr="0070686A" w:rsidRDefault="00114CFC" w:rsidP="00114CFC">
      <w:pPr>
        <w:numPr>
          <w:ilvl w:val="1"/>
          <w:numId w:val="1"/>
        </w:numPr>
        <w:spacing w:before="240"/>
      </w:pPr>
      <w:r w:rsidRPr="0070686A">
        <w:rPr>
          <w:rFonts w:hint="cs"/>
          <w:rtl/>
        </w:rPr>
        <w:lastRenderedPageBreak/>
        <w:t xml:space="preserve">לצורך ביצוע העבודות, יועסקו עובדים מורשים, מקצועיים ומנוסים בלבד, ולא יועסקו כלל עובדים זרים ללא רשיון ו/או שוהים בלתי חוקיים  בישראל. </w:t>
      </w:r>
    </w:p>
    <w:p w:rsidR="00114CFC" w:rsidRPr="0070686A" w:rsidRDefault="00114CFC" w:rsidP="00114CFC">
      <w:pPr>
        <w:numPr>
          <w:ilvl w:val="0"/>
          <w:numId w:val="1"/>
        </w:numPr>
        <w:spacing w:before="240"/>
        <w:rPr>
          <w:rtl/>
        </w:rPr>
      </w:pPr>
      <w:r w:rsidRPr="0070686A">
        <w:rPr>
          <w:rFonts w:hint="cs"/>
          <w:rtl/>
        </w:rPr>
        <w:t>כל מסמך או אישור יוגש במקור או בהעתק נאמן למקור ממנו הנושא אישור מתאים של עורך דין.</w:t>
      </w:r>
    </w:p>
    <w:p w:rsidR="00114CFC" w:rsidRPr="0070686A" w:rsidRDefault="00114CFC" w:rsidP="00114CFC">
      <w:pPr>
        <w:ind w:left="1474"/>
        <w:rPr>
          <w:sz w:val="30"/>
        </w:rPr>
      </w:pPr>
    </w:p>
    <w:p w:rsidR="00114CFC" w:rsidRPr="0070686A" w:rsidRDefault="00114CFC" w:rsidP="00114CFC">
      <w:pPr>
        <w:rPr>
          <w:b/>
          <w:bCs/>
          <w:sz w:val="30"/>
          <w:u w:val="single"/>
        </w:rPr>
      </w:pPr>
      <w:r w:rsidRPr="0070686A">
        <w:rPr>
          <w:rFonts w:hint="cs"/>
          <w:b/>
          <w:bCs/>
          <w:sz w:val="30"/>
          <w:u w:val="single"/>
          <w:rtl/>
        </w:rPr>
        <w:t>הוראות להתקשרות</w:t>
      </w:r>
    </w:p>
    <w:p w:rsidR="00114CFC" w:rsidRPr="0070686A" w:rsidRDefault="00114CFC" w:rsidP="00114CFC">
      <w:pPr>
        <w:ind w:left="1474"/>
        <w:rPr>
          <w:sz w:val="30"/>
        </w:rPr>
      </w:pPr>
    </w:p>
    <w:p w:rsidR="00114CFC" w:rsidRPr="0070686A" w:rsidRDefault="00114CFC" w:rsidP="00114CFC">
      <w:pPr>
        <w:numPr>
          <w:ilvl w:val="0"/>
          <w:numId w:val="1"/>
        </w:numPr>
        <w:rPr>
          <w:rtl/>
        </w:rPr>
      </w:pPr>
    </w:p>
    <w:p w:rsidR="00114CFC" w:rsidRPr="0070686A" w:rsidRDefault="00114CFC" w:rsidP="00114CFC">
      <w:pPr>
        <w:numPr>
          <w:ilvl w:val="1"/>
          <w:numId w:val="1"/>
        </w:numPr>
        <w:rPr>
          <w:rtl/>
        </w:rPr>
      </w:pPr>
      <w:r w:rsidRPr="0070686A">
        <w:rPr>
          <w:rFonts w:hint="cs"/>
          <w:rtl/>
        </w:rPr>
        <w:t xml:space="preserve">את מסמכי המכרז וכל החומר הנלווה ניתן לרכוש </w:t>
      </w:r>
      <w:r w:rsidRPr="0070686A">
        <w:rPr>
          <w:rFonts w:hint="cs"/>
          <w:b/>
          <w:bCs/>
          <w:u w:val="single"/>
          <w:rtl/>
        </w:rPr>
        <w:t>במשרדי המועצה</w:t>
      </w:r>
      <w:r w:rsidRPr="0070686A">
        <w:rPr>
          <w:rFonts w:hint="cs"/>
          <w:rtl/>
        </w:rPr>
        <w:t>, תמורת סך ש</w:t>
      </w:r>
      <w:r>
        <w:rPr>
          <w:rFonts w:hint="cs"/>
          <w:rtl/>
        </w:rPr>
        <w:t xml:space="preserve">ל 500 ₪ </w:t>
      </w:r>
      <w:r w:rsidRPr="0070686A">
        <w:rPr>
          <w:rFonts w:hint="cs"/>
          <w:rtl/>
        </w:rPr>
        <w:t>שלא יוחזרו בכל מקרה.</w:t>
      </w:r>
      <w:r>
        <w:rPr>
          <w:rFonts w:hint="cs"/>
          <w:rtl/>
        </w:rPr>
        <w:t xml:space="preserve"> רשאי להשתתף במכרז רק מציע שרכש בעצמו את מסמכי המכרז וצרף להצעתו העתק קבלה על שמו.</w:t>
      </w:r>
    </w:p>
    <w:p w:rsidR="00114CFC" w:rsidRPr="0070686A" w:rsidRDefault="00114CFC" w:rsidP="00114CFC">
      <w:pPr>
        <w:ind w:left="765"/>
        <w:rPr>
          <w:rtl/>
        </w:rPr>
      </w:pPr>
    </w:p>
    <w:p w:rsidR="00114CFC" w:rsidRPr="0070686A" w:rsidRDefault="00114CFC" w:rsidP="00114CFC">
      <w:pPr>
        <w:numPr>
          <w:ilvl w:val="1"/>
          <w:numId w:val="1"/>
        </w:numPr>
      </w:pPr>
      <w:r w:rsidRPr="0070686A">
        <w:rPr>
          <w:rFonts w:hint="cs"/>
          <w:sz w:val="24"/>
          <w:rtl/>
        </w:rPr>
        <w:t>בעת רכישת מסמכי המכרז ימסור המציע פרטי התקשרות מלאים, ובכלל זה כתובת דואר אלקטרוני תקפה, שבאמצעותה יימסרו כל הפרטים ו/או ההודעות ו/או השינויים בקשר למכרז.</w:t>
      </w:r>
    </w:p>
    <w:p w:rsidR="00114CFC" w:rsidRPr="0070686A" w:rsidRDefault="00114CFC" w:rsidP="00114CFC">
      <w:pPr>
        <w:ind w:left="720"/>
        <w:rPr>
          <w:rtl/>
        </w:rPr>
      </w:pPr>
    </w:p>
    <w:p w:rsidR="00114CFC" w:rsidRPr="0070686A" w:rsidRDefault="00114CFC" w:rsidP="00114CFC">
      <w:pPr>
        <w:numPr>
          <w:ilvl w:val="1"/>
          <w:numId w:val="1"/>
        </w:numPr>
        <w:rPr>
          <w:rtl/>
        </w:rPr>
      </w:pPr>
      <w:r w:rsidRPr="0070686A">
        <w:rPr>
          <w:rFonts w:hint="cs"/>
          <w:rtl/>
        </w:rPr>
        <w:t xml:space="preserve">את ההצעות יש להגיש </w:t>
      </w:r>
      <w:r w:rsidRPr="0070686A">
        <w:rPr>
          <w:rFonts w:hint="cs"/>
          <w:b/>
          <w:bCs/>
          <w:rtl/>
        </w:rPr>
        <w:t xml:space="preserve">עד ליום </w:t>
      </w:r>
      <w:r>
        <w:rPr>
          <w:rFonts w:hint="cs"/>
          <w:b/>
          <w:bCs/>
          <w:u w:val="single"/>
          <w:rtl/>
        </w:rPr>
        <w:t>שני, י"א אדר ב' תשע"ט , 18.3.2019</w:t>
      </w:r>
      <w:r w:rsidRPr="0070686A">
        <w:rPr>
          <w:rFonts w:hint="cs"/>
          <w:b/>
          <w:bCs/>
          <w:rtl/>
        </w:rPr>
        <w:t xml:space="preserve"> בשעה</w:t>
      </w:r>
      <w:r>
        <w:rPr>
          <w:rFonts w:hint="cs"/>
          <w:b/>
          <w:bCs/>
          <w:rtl/>
        </w:rPr>
        <w:t xml:space="preserve"> 15:00</w:t>
      </w:r>
      <w:r w:rsidRPr="0070686A">
        <w:rPr>
          <w:rFonts w:hint="cs"/>
          <w:b/>
          <w:bCs/>
          <w:rtl/>
        </w:rPr>
        <w:t xml:space="preserve"> בדיוק</w:t>
      </w:r>
      <w:r w:rsidRPr="0070686A">
        <w:rPr>
          <w:rFonts w:hint="cs"/>
          <w:b/>
          <w:bCs/>
          <w:u w:val="single"/>
          <w:rtl/>
        </w:rPr>
        <w:t xml:space="preserve"> במסירה אישית ידנית לתיבת המכרזים ב</w:t>
      </w:r>
      <w:r>
        <w:rPr>
          <w:rFonts w:hint="cs"/>
          <w:b/>
          <w:bCs/>
          <w:u w:val="single"/>
          <w:rtl/>
        </w:rPr>
        <w:t>לשכת</w:t>
      </w:r>
      <w:r w:rsidRPr="0070686A">
        <w:rPr>
          <w:rFonts w:hint="cs"/>
          <w:b/>
          <w:bCs/>
          <w:u w:val="single"/>
          <w:rtl/>
        </w:rPr>
        <w:t xml:space="preserve"> </w:t>
      </w:r>
      <w:r>
        <w:rPr>
          <w:rFonts w:hint="cs"/>
          <w:b/>
          <w:bCs/>
          <w:u w:val="single"/>
          <w:rtl/>
        </w:rPr>
        <w:t>ראש</w:t>
      </w:r>
      <w:r w:rsidRPr="0070686A">
        <w:rPr>
          <w:rFonts w:hint="cs"/>
          <w:b/>
          <w:bCs/>
          <w:u w:val="single"/>
          <w:rtl/>
        </w:rPr>
        <w:t xml:space="preserve"> מועצה אזורית </w:t>
      </w:r>
      <w:r>
        <w:rPr>
          <w:rFonts w:hint="cs"/>
          <w:b/>
          <w:bCs/>
          <w:u w:val="single"/>
          <w:rtl/>
        </w:rPr>
        <w:t>גולן בבניין המועצה</w:t>
      </w:r>
      <w:r w:rsidRPr="0070686A">
        <w:rPr>
          <w:rFonts w:hint="cs"/>
          <w:b/>
          <w:bCs/>
          <w:u w:val="single"/>
          <w:rtl/>
        </w:rPr>
        <w:t>.</w:t>
      </w:r>
    </w:p>
    <w:p w:rsidR="00114CFC" w:rsidRPr="0070686A" w:rsidRDefault="00114CFC" w:rsidP="00114CFC">
      <w:pPr>
        <w:ind w:left="720"/>
        <w:rPr>
          <w:rtl/>
        </w:rPr>
      </w:pPr>
    </w:p>
    <w:p w:rsidR="00114CFC" w:rsidRPr="0070686A" w:rsidRDefault="00114CFC" w:rsidP="00114CFC">
      <w:pPr>
        <w:numPr>
          <w:ilvl w:val="1"/>
          <w:numId w:val="1"/>
        </w:numPr>
        <w:rPr>
          <w:rtl/>
        </w:rPr>
      </w:pPr>
      <w:r w:rsidRPr="0070686A">
        <w:rPr>
          <w:rFonts w:hint="cs"/>
          <w:rtl/>
        </w:rPr>
        <w:t>הצעה אשר לא תימצא בתיבת המכרזים במועד הנ"ל, תיפסל על הסף ולא תובא לדיון.</w:t>
      </w:r>
    </w:p>
    <w:p w:rsidR="00114CFC" w:rsidRPr="0070686A" w:rsidRDefault="00114CFC" w:rsidP="00114CFC">
      <w:pPr>
        <w:ind w:left="720"/>
        <w:rPr>
          <w:rtl/>
        </w:rPr>
      </w:pPr>
    </w:p>
    <w:p w:rsidR="00114CFC" w:rsidRPr="0070686A" w:rsidRDefault="00114CFC" w:rsidP="00114CFC">
      <w:pPr>
        <w:numPr>
          <w:ilvl w:val="1"/>
          <w:numId w:val="1"/>
        </w:numPr>
        <w:rPr>
          <w:rtl/>
        </w:rPr>
      </w:pPr>
      <w:r w:rsidRPr="0070686A">
        <w:rPr>
          <w:rFonts w:hint="cs"/>
          <w:sz w:val="24"/>
          <w:rtl/>
        </w:rPr>
        <w:t>על מועד פתיחת המעטפות, תימסר הודעה לכל רוכשי מסמכי המכרז. המציעים רשאים להיות נוכחים במועד פתיחת המעטפות</w:t>
      </w:r>
      <w:r w:rsidRPr="0070686A">
        <w:rPr>
          <w:rFonts w:hint="cs"/>
          <w:rtl/>
        </w:rPr>
        <w:t xml:space="preserve">. </w:t>
      </w:r>
    </w:p>
    <w:p w:rsidR="00114CFC" w:rsidRPr="0070686A" w:rsidRDefault="00114CFC" w:rsidP="00114CFC">
      <w:pPr>
        <w:ind w:left="720"/>
        <w:rPr>
          <w:rtl/>
        </w:rPr>
      </w:pPr>
    </w:p>
    <w:p w:rsidR="00114CFC" w:rsidRPr="0070686A" w:rsidRDefault="00114CFC" w:rsidP="00114CFC">
      <w:pPr>
        <w:numPr>
          <w:ilvl w:val="1"/>
          <w:numId w:val="1"/>
        </w:numPr>
        <w:rPr>
          <w:rtl/>
        </w:rPr>
      </w:pPr>
      <w:r w:rsidRPr="0070686A">
        <w:rPr>
          <w:rFonts w:hint="cs"/>
          <w:rtl/>
        </w:rPr>
        <w:t>עד למועד האחרון להגשת ההצעות, רשאית המועצה לדחות את המועד האחרון להגשת ההצעות, וכן לשנות מועדים ותנאים אחרים הנוגעים למכרז, לפי שיקול דעתה המוחלט.</w:t>
      </w:r>
    </w:p>
    <w:p w:rsidR="00114CFC" w:rsidRPr="00B46D7C" w:rsidRDefault="00114CFC" w:rsidP="00114CFC">
      <w:pPr>
        <w:numPr>
          <w:ilvl w:val="0"/>
          <w:numId w:val="1"/>
        </w:numPr>
        <w:spacing w:before="240" w:after="240" w:line="276" w:lineRule="auto"/>
        <w:rPr>
          <w:b/>
          <w:bCs/>
          <w:u w:val="single"/>
        </w:rPr>
      </w:pPr>
      <w:r w:rsidRPr="00B46D7C">
        <w:rPr>
          <w:b/>
          <w:bCs/>
          <w:u w:val="single"/>
          <w:rtl/>
        </w:rPr>
        <w:t>סיור קבלנים</w:t>
      </w:r>
      <w:r>
        <w:rPr>
          <w:rFonts w:hint="cs"/>
          <w:b/>
          <w:bCs/>
          <w:u w:val="single"/>
          <w:rtl/>
        </w:rPr>
        <w:t xml:space="preserve"> וישיבת הבהרות</w:t>
      </w:r>
    </w:p>
    <w:p w:rsidR="00114CFC" w:rsidRDefault="00114CFC" w:rsidP="00114CFC">
      <w:pPr>
        <w:numPr>
          <w:ilvl w:val="1"/>
          <w:numId w:val="1"/>
        </w:numPr>
        <w:spacing w:before="120"/>
      </w:pPr>
      <w:r w:rsidRPr="00F32DC0">
        <w:rPr>
          <w:rtl/>
        </w:rPr>
        <w:t xml:space="preserve">ביום </w:t>
      </w:r>
      <w:r w:rsidRPr="00F32DC0">
        <w:rPr>
          <w:rFonts w:hint="cs"/>
          <w:rtl/>
        </w:rPr>
        <w:t>חמישי, כ"</w:t>
      </w:r>
      <w:r>
        <w:rPr>
          <w:rFonts w:hint="cs"/>
          <w:rtl/>
        </w:rPr>
        <w:t>ג אדר א' תשע"ט, 28.2.19, בשעה 11</w:t>
      </w:r>
      <w:r w:rsidRPr="00F32DC0">
        <w:rPr>
          <w:rFonts w:hint="cs"/>
          <w:rtl/>
        </w:rPr>
        <w:t xml:space="preserve">:00 </w:t>
      </w:r>
      <w:r w:rsidRPr="00F32DC0">
        <w:rPr>
          <w:rtl/>
        </w:rPr>
        <w:t>ייערך סיור קבלנים</w:t>
      </w:r>
      <w:r>
        <w:rPr>
          <w:rFonts w:hint="cs"/>
          <w:rtl/>
        </w:rPr>
        <w:t xml:space="preserve"> וישיבת הבהרות בחדר ישיבות</w:t>
      </w:r>
      <w:r>
        <w:rPr>
          <w:rtl/>
        </w:rPr>
        <w:t xml:space="preserve"> בבניין המועצה האזורית גולן בקצרין.</w:t>
      </w:r>
    </w:p>
    <w:p w:rsidR="00114CFC" w:rsidRDefault="00114CFC" w:rsidP="00114CFC">
      <w:pPr>
        <w:numPr>
          <w:ilvl w:val="1"/>
          <w:numId w:val="1"/>
        </w:numPr>
        <w:tabs>
          <w:tab w:val="left" w:pos="5387"/>
        </w:tabs>
        <w:spacing w:before="120"/>
      </w:pPr>
      <w:r>
        <w:rPr>
          <w:rtl/>
        </w:rPr>
        <w:t>השתתפות בסיור הקבלנים הינה חובה, ולא תידון הצעתו של מציע שהוא, או נציגו, לא השתתף בסיור הקבלנים.</w:t>
      </w:r>
    </w:p>
    <w:p w:rsidR="00114CFC" w:rsidRPr="00E954BF" w:rsidRDefault="00114CFC" w:rsidP="00114CFC">
      <w:pPr>
        <w:ind w:left="113"/>
        <w:rPr>
          <w:b/>
          <w:bCs/>
          <w:u w:val="single"/>
          <w:rtl/>
        </w:rPr>
      </w:pPr>
    </w:p>
    <w:p w:rsidR="00114CFC" w:rsidRPr="0070686A" w:rsidRDefault="00114CFC" w:rsidP="00114CFC">
      <w:pPr>
        <w:ind w:left="113"/>
        <w:rPr>
          <w:b/>
          <w:bCs/>
          <w:u w:val="single"/>
        </w:rPr>
      </w:pPr>
      <w:r w:rsidRPr="0070686A">
        <w:rPr>
          <w:rFonts w:hint="cs"/>
          <w:b/>
          <w:bCs/>
          <w:u w:val="single"/>
          <w:rtl/>
        </w:rPr>
        <w:t>שאלות הבהרה</w:t>
      </w:r>
    </w:p>
    <w:p w:rsidR="00114CFC" w:rsidRPr="0070686A" w:rsidRDefault="00114CFC" w:rsidP="00114CFC">
      <w:pPr>
        <w:ind w:left="113"/>
        <w:rPr>
          <w:rtl/>
        </w:rPr>
      </w:pPr>
    </w:p>
    <w:p w:rsidR="00114CFC" w:rsidRPr="0070686A" w:rsidRDefault="00114CFC" w:rsidP="00114CFC">
      <w:pPr>
        <w:numPr>
          <w:ilvl w:val="0"/>
          <w:numId w:val="1"/>
        </w:numPr>
        <w:rPr>
          <w:rtl/>
        </w:rPr>
      </w:pPr>
    </w:p>
    <w:p w:rsidR="00114CFC" w:rsidRPr="0070686A" w:rsidRDefault="00114CFC" w:rsidP="00114CFC">
      <w:pPr>
        <w:numPr>
          <w:ilvl w:val="1"/>
          <w:numId w:val="1"/>
        </w:numPr>
        <w:rPr>
          <w:rtl/>
        </w:rPr>
      </w:pPr>
      <w:r w:rsidRPr="0070686A">
        <w:rPr>
          <w:rFonts w:hint="cs"/>
          <w:rtl/>
        </w:rPr>
        <w:t xml:space="preserve">שאלות הבהרה ניתן להגיש בכתב באמצעות דואר אלקטרוני בלבד לתיבת דוא"ל </w:t>
      </w:r>
      <w:r>
        <w:t xml:space="preserve"> </w:t>
      </w:r>
      <w:hyperlink r:id="rId6" w:history="1">
        <w:r w:rsidRPr="00567607">
          <w:rPr>
            <w:rStyle w:val="Hyperlink"/>
          </w:rPr>
          <w:t>etir@megolan.org.il</w:t>
        </w:r>
      </w:hyperlink>
      <w:r>
        <w:t xml:space="preserve">  </w:t>
      </w:r>
      <w:r>
        <w:rPr>
          <w:rFonts w:hint="cs"/>
          <w:rtl/>
        </w:rPr>
        <w:t xml:space="preserve">  </w:t>
      </w:r>
      <w:r w:rsidRPr="0070686A">
        <w:rPr>
          <w:rFonts w:hint="cs"/>
          <w:rtl/>
        </w:rPr>
        <w:t xml:space="preserve">וזאת עד ליום </w:t>
      </w:r>
      <w:r>
        <w:rPr>
          <w:rFonts w:hint="cs"/>
          <w:b/>
          <w:bCs/>
          <w:rtl/>
        </w:rPr>
        <w:t xml:space="preserve">ראשון, כ"ו אדר א' תשע"ט, 3.3.2019 </w:t>
      </w:r>
      <w:r w:rsidRPr="0070686A">
        <w:rPr>
          <w:rFonts w:hint="cs"/>
          <w:rtl/>
        </w:rPr>
        <w:t xml:space="preserve">שעה </w:t>
      </w:r>
      <w:r>
        <w:rPr>
          <w:rFonts w:hint="cs"/>
          <w:rtl/>
        </w:rPr>
        <w:t>12:00</w:t>
      </w:r>
      <w:r w:rsidRPr="0070686A">
        <w:rPr>
          <w:rFonts w:hint="cs"/>
          <w:rtl/>
        </w:rPr>
        <w:t xml:space="preserve"> כל שאלה שתגיע למועצה לאחר מועד זה לא תיענה.</w:t>
      </w:r>
    </w:p>
    <w:p w:rsidR="00114CFC" w:rsidRPr="0070686A" w:rsidRDefault="00114CFC" w:rsidP="00114CFC">
      <w:pPr>
        <w:ind w:left="1446"/>
        <w:rPr>
          <w:rtl/>
        </w:rPr>
      </w:pPr>
    </w:p>
    <w:p w:rsidR="00114CFC" w:rsidRPr="0070686A" w:rsidRDefault="00114CFC" w:rsidP="00114CFC">
      <w:pPr>
        <w:numPr>
          <w:ilvl w:val="1"/>
          <w:numId w:val="1"/>
        </w:numPr>
      </w:pPr>
      <w:r w:rsidRPr="0070686A">
        <w:rPr>
          <w:rFonts w:hint="cs"/>
          <w:rtl/>
        </w:rPr>
        <w:lastRenderedPageBreak/>
        <w:t>שאלות ההבהרה יוגשו בציון  שם המסמך והסעיף ביחס אליהם נשאלת השאלה.</w:t>
      </w:r>
    </w:p>
    <w:p w:rsidR="00114CFC" w:rsidRPr="0070686A" w:rsidRDefault="00114CFC" w:rsidP="00114CFC">
      <w:pPr>
        <w:ind w:left="720"/>
        <w:rPr>
          <w:rtl/>
        </w:rPr>
      </w:pPr>
    </w:p>
    <w:p w:rsidR="00114CFC" w:rsidRPr="0070686A" w:rsidRDefault="00114CFC" w:rsidP="00114CFC">
      <w:pPr>
        <w:numPr>
          <w:ilvl w:val="1"/>
          <w:numId w:val="1"/>
        </w:numPr>
      </w:pPr>
      <w:r w:rsidRPr="0070686A">
        <w:rPr>
          <w:rFonts w:hint="cs"/>
          <w:rtl/>
        </w:rPr>
        <w:t xml:space="preserve">תשובות לשאלות הבהרה שיוגשו במועד, וכן עדכונים ו/או שינויים שייעשו ביוזמת </w:t>
      </w:r>
      <w:r>
        <w:rPr>
          <w:rFonts w:hint="cs"/>
          <w:rtl/>
        </w:rPr>
        <w:t>המועצה</w:t>
      </w:r>
      <w:r w:rsidRPr="0070686A">
        <w:rPr>
          <w:rFonts w:hint="cs"/>
          <w:rtl/>
        </w:rPr>
        <w:t xml:space="preserve"> עד למועד האחרון להגשת ההצעות למכרז, יהיו בכתב ויישלחו בדואר אלקטרוני בלבד, לכתובת שצוינה על ידי המציעים בפרטי ההתקשרות עימם. </w:t>
      </w:r>
    </w:p>
    <w:p w:rsidR="00114CFC" w:rsidRPr="0070686A" w:rsidRDefault="00114CFC" w:rsidP="00114CFC">
      <w:pPr>
        <w:ind w:left="720"/>
        <w:rPr>
          <w:rtl/>
        </w:rPr>
      </w:pPr>
    </w:p>
    <w:p w:rsidR="00114CFC" w:rsidRPr="0070686A" w:rsidRDefault="00114CFC" w:rsidP="00114CFC">
      <w:pPr>
        <w:numPr>
          <w:ilvl w:val="1"/>
          <w:numId w:val="1"/>
        </w:numPr>
        <w:rPr>
          <w:rtl/>
        </w:rPr>
      </w:pPr>
      <w:r w:rsidRPr="0070686A">
        <w:rPr>
          <w:rFonts w:hint="cs"/>
          <w:rtl/>
        </w:rPr>
        <w:t xml:space="preserve">בדיקת התשובות לשאלות ההבהרה באחריות המציעים בלבד. </w:t>
      </w:r>
    </w:p>
    <w:p w:rsidR="00114CFC" w:rsidRPr="0070686A" w:rsidRDefault="00114CFC" w:rsidP="00114CFC">
      <w:pPr>
        <w:ind w:left="720"/>
        <w:rPr>
          <w:rtl/>
        </w:rPr>
      </w:pPr>
    </w:p>
    <w:p w:rsidR="00114CFC" w:rsidRPr="0070686A" w:rsidRDefault="00114CFC" w:rsidP="00114CFC">
      <w:pPr>
        <w:numPr>
          <w:ilvl w:val="1"/>
          <w:numId w:val="1"/>
        </w:numPr>
        <w:rPr>
          <w:rtl/>
        </w:rPr>
      </w:pPr>
      <w:r w:rsidRPr="0070686A">
        <w:rPr>
          <w:rFonts w:hint="cs"/>
          <w:rtl/>
        </w:rPr>
        <w:t>גילה המציע סתירות או שגיאות או אי התאמות במסמכים או שיהיה דבר מה לא מובן, יפנה בכתב למ</w:t>
      </w:r>
      <w:r>
        <w:rPr>
          <w:rFonts w:hint="cs"/>
          <w:rtl/>
        </w:rPr>
        <w:t>ועצה</w:t>
      </w:r>
      <w:r w:rsidRPr="0070686A">
        <w:rPr>
          <w:rFonts w:hint="cs"/>
          <w:rtl/>
        </w:rPr>
        <w:t xml:space="preserve"> במסגרת פרק הזמן שהוקצב לשאלות הבהרה. </w:t>
      </w:r>
    </w:p>
    <w:p w:rsidR="00114CFC" w:rsidRPr="0070686A" w:rsidRDefault="00114CFC" w:rsidP="00114CFC">
      <w:pPr>
        <w:ind w:left="720"/>
        <w:rPr>
          <w:rtl/>
        </w:rPr>
      </w:pPr>
    </w:p>
    <w:p w:rsidR="00114CFC" w:rsidRPr="0070686A" w:rsidRDefault="00114CFC" w:rsidP="00114CFC">
      <w:pPr>
        <w:numPr>
          <w:ilvl w:val="1"/>
          <w:numId w:val="1"/>
        </w:numPr>
        <w:rPr>
          <w:rtl/>
        </w:rPr>
      </w:pPr>
      <w:r w:rsidRPr="0070686A">
        <w:rPr>
          <w:rFonts w:hint="cs"/>
          <w:rtl/>
        </w:rPr>
        <w:t xml:space="preserve">אין </w:t>
      </w:r>
      <w:r>
        <w:rPr>
          <w:rFonts w:hint="cs"/>
          <w:rtl/>
        </w:rPr>
        <w:t>המועצה</w:t>
      </w:r>
      <w:r w:rsidRPr="0070686A">
        <w:rPr>
          <w:rFonts w:hint="cs"/>
          <w:rtl/>
        </w:rPr>
        <w:t xml:space="preserve"> אחראי</w:t>
      </w:r>
      <w:r>
        <w:rPr>
          <w:rFonts w:hint="cs"/>
          <w:rtl/>
        </w:rPr>
        <w:t>ת</w:t>
      </w:r>
      <w:r w:rsidRPr="0070686A">
        <w:rPr>
          <w:rFonts w:hint="cs"/>
          <w:rtl/>
        </w:rPr>
        <w:t xml:space="preserve"> לתשובות, הסברים או פירושים שניתנו בעל-פה, ואלה לא יחייבו את </w:t>
      </w:r>
      <w:r>
        <w:rPr>
          <w:rFonts w:hint="cs"/>
          <w:rtl/>
        </w:rPr>
        <w:t>המועצה</w:t>
      </w:r>
      <w:r w:rsidRPr="0070686A">
        <w:rPr>
          <w:rFonts w:hint="cs"/>
          <w:rtl/>
        </w:rPr>
        <w:t xml:space="preserve">.   </w:t>
      </w:r>
    </w:p>
    <w:p w:rsidR="00114CFC" w:rsidRPr="0070686A" w:rsidRDefault="00114CFC" w:rsidP="00114CFC">
      <w:pPr>
        <w:spacing w:before="240"/>
        <w:ind w:left="113"/>
        <w:rPr>
          <w:b/>
          <w:bCs/>
          <w:u w:val="single"/>
          <w:rtl/>
        </w:rPr>
      </w:pPr>
      <w:r w:rsidRPr="0070686A">
        <w:rPr>
          <w:rFonts w:hint="cs"/>
          <w:b/>
          <w:bCs/>
          <w:u w:val="single"/>
          <w:rtl/>
        </w:rPr>
        <w:t>הצעת המציע</w:t>
      </w:r>
    </w:p>
    <w:p w:rsidR="00114CFC" w:rsidRPr="0070686A" w:rsidRDefault="00114CFC" w:rsidP="00114CFC">
      <w:pPr>
        <w:numPr>
          <w:ilvl w:val="0"/>
          <w:numId w:val="1"/>
        </w:numPr>
        <w:spacing w:before="240"/>
        <w:rPr>
          <w:rtl/>
        </w:rPr>
      </w:pPr>
    </w:p>
    <w:p w:rsidR="00114CFC" w:rsidRPr="0070686A" w:rsidRDefault="00114CFC" w:rsidP="00114CFC">
      <w:pPr>
        <w:numPr>
          <w:ilvl w:val="1"/>
          <w:numId w:val="1"/>
        </w:numPr>
      </w:pPr>
      <w:r w:rsidRPr="0070686A">
        <w:rPr>
          <w:b/>
          <w:bCs/>
          <w:rtl/>
        </w:rPr>
        <w:t xml:space="preserve">על המציע להגיש את הצעתו </w:t>
      </w:r>
      <w:r w:rsidRPr="0070686A">
        <w:rPr>
          <w:rFonts w:hint="cs"/>
          <w:b/>
          <w:bCs/>
          <w:rtl/>
        </w:rPr>
        <w:t xml:space="preserve">לביצוע העבודה </w:t>
      </w:r>
      <w:r w:rsidRPr="0070686A">
        <w:rPr>
          <w:b/>
          <w:bCs/>
          <w:rtl/>
        </w:rPr>
        <w:t xml:space="preserve">על טופס </w:t>
      </w:r>
      <w:r w:rsidRPr="0070686A">
        <w:rPr>
          <w:rFonts w:hint="cs"/>
          <w:b/>
          <w:bCs/>
          <w:rtl/>
        </w:rPr>
        <w:t>מסמך הצעת המשתתף במכרז</w:t>
      </w:r>
      <w:r w:rsidRPr="0070686A">
        <w:rPr>
          <w:b/>
          <w:bCs/>
          <w:rtl/>
        </w:rPr>
        <w:t xml:space="preserve"> המצורף</w:t>
      </w:r>
      <w:r w:rsidRPr="0070686A">
        <w:rPr>
          <w:rFonts w:hint="cs"/>
          <w:b/>
          <w:bCs/>
          <w:rtl/>
        </w:rPr>
        <w:t xml:space="preserve"> (מסמך ב') </w:t>
      </w:r>
      <w:r w:rsidRPr="0070686A">
        <w:rPr>
          <w:b/>
          <w:bCs/>
          <w:u w:val="single"/>
          <w:rtl/>
        </w:rPr>
        <w:t xml:space="preserve">ולחתום על כל דפי </w:t>
      </w:r>
      <w:r w:rsidRPr="0070686A">
        <w:rPr>
          <w:rFonts w:hint="cs"/>
          <w:b/>
          <w:bCs/>
          <w:u w:val="single"/>
          <w:rtl/>
        </w:rPr>
        <w:t>המכרז,</w:t>
      </w:r>
      <w:r w:rsidRPr="0070686A">
        <w:rPr>
          <w:rFonts w:hint="cs"/>
          <w:b/>
          <w:bCs/>
          <w:rtl/>
        </w:rPr>
        <w:t xml:space="preserve"> לרבות נספחיהם והמסמכים המצורפים על-ידו כחלק מן ההצעה</w:t>
      </w:r>
      <w:r w:rsidRPr="0070686A">
        <w:rPr>
          <w:rFonts w:hint="cs"/>
          <w:rtl/>
        </w:rPr>
        <w:t xml:space="preserve"> </w:t>
      </w:r>
      <w:r w:rsidRPr="0070686A">
        <w:rPr>
          <w:rFonts w:hint="cs"/>
          <w:b/>
          <w:bCs/>
          <w:rtl/>
        </w:rPr>
        <w:t>למכרז</w:t>
      </w:r>
      <w:r w:rsidRPr="0070686A">
        <w:rPr>
          <w:b/>
          <w:bCs/>
          <w:rtl/>
        </w:rPr>
        <w:t>.</w:t>
      </w:r>
    </w:p>
    <w:p w:rsidR="00114CFC" w:rsidRPr="0070686A" w:rsidRDefault="00114CFC" w:rsidP="00114CFC">
      <w:pPr>
        <w:numPr>
          <w:ilvl w:val="1"/>
          <w:numId w:val="1"/>
        </w:numPr>
        <w:spacing w:before="240"/>
        <w:rPr>
          <w:b/>
          <w:bCs/>
        </w:rPr>
      </w:pPr>
      <w:r w:rsidRPr="0070686A">
        <w:rPr>
          <w:rFonts w:hint="cs"/>
          <w:b/>
          <w:bCs/>
          <w:rtl/>
        </w:rPr>
        <w:lastRenderedPageBreak/>
        <w:t xml:space="preserve">על המציע לנקוב במחיר </w:t>
      </w:r>
      <w:r>
        <w:rPr>
          <w:rFonts w:hint="cs"/>
          <w:b/>
          <w:bCs/>
          <w:rtl/>
        </w:rPr>
        <w:t xml:space="preserve"> </w:t>
      </w:r>
      <w:r w:rsidRPr="0070686A">
        <w:rPr>
          <w:rFonts w:hint="cs"/>
          <w:b/>
          <w:bCs/>
          <w:rtl/>
        </w:rPr>
        <w:t>עבור כל פינוי מכולה והובלתה לאתר ההטמנה</w:t>
      </w:r>
      <w:r>
        <w:rPr>
          <w:rFonts w:hint="cs"/>
          <w:b/>
          <w:bCs/>
          <w:rtl/>
        </w:rPr>
        <w:t>, כשהוא לא כולל מע"מ</w:t>
      </w:r>
      <w:r w:rsidRPr="0070686A">
        <w:rPr>
          <w:rFonts w:hint="cs"/>
          <w:b/>
          <w:bCs/>
          <w:rtl/>
        </w:rPr>
        <w:t>.</w:t>
      </w:r>
    </w:p>
    <w:p w:rsidR="00114CFC" w:rsidRPr="0070686A" w:rsidRDefault="00114CFC" w:rsidP="00114CFC">
      <w:pPr>
        <w:numPr>
          <w:ilvl w:val="1"/>
          <w:numId w:val="1"/>
        </w:numPr>
        <w:spacing w:before="240"/>
        <w:rPr>
          <w:rtl/>
        </w:rPr>
      </w:pPr>
      <w:r w:rsidRPr="0070686A">
        <w:rPr>
          <w:rtl/>
        </w:rPr>
        <w:t xml:space="preserve">הצעת המציע </w:t>
      </w:r>
      <w:r w:rsidRPr="0070686A">
        <w:rPr>
          <w:rFonts w:hint="cs"/>
          <w:rtl/>
        </w:rPr>
        <w:t>תהיה סופית, ו</w:t>
      </w:r>
      <w:r w:rsidRPr="0070686A">
        <w:rPr>
          <w:rtl/>
        </w:rPr>
        <w:t>תכלול את כל העלויות וההוצאות הכרוכות בביצוע העבוד</w:t>
      </w:r>
      <w:r w:rsidRPr="0070686A">
        <w:rPr>
          <w:rFonts w:hint="cs"/>
          <w:rtl/>
        </w:rPr>
        <w:t>ה.</w:t>
      </w:r>
    </w:p>
    <w:p w:rsidR="00114CFC" w:rsidRPr="0070686A" w:rsidRDefault="00114CFC" w:rsidP="00114CFC">
      <w:pPr>
        <w:numPr>
          <w:ilvl w:val="0"/>
          <w:numId w:val="1"/>
        </w:numPr>
        <w:spacing w:before="240"/>
        <w:rPr>
          <w:rtl/>
        </w:rPr>
      </w:pPr>
    </w:p>
    <w:p w:rsidR="00114CFC" w:rsidRPr="0070686A" w:rsidRDefault="00114CFC" w:rsidP="00114CFC">
      <w:pPr>
        <w:numPr>
          <w:ilvl w:val="1"/>
          <w:numId w:val="1"/>
        </w:numPr>
      </w:pPr>
      <w:r w:rsidRPr="0070686A">
        <w:rPr>
          <w:rFonts w:hint="cs"/>
          <w:rtl/>
        </w:rPr>
        <w:t>אי קיומו של תנאי כלשהו מהתנאים המפורטים בתנאי המכרז או אי המצאת מסמך כלשהו מהמסמכים המפורטים לעיל, באופן הנדרש, יקנה למ</w:t>
      </w:r>
      <w:r>
        <w:rPr>
          <w:rFonts w:hint="cs"/>
          <w:rtl/>
        </w:rPr>
        <w:t>ועצה</w:t>
      </w:r>
      <w:r w:rsidRPr="0070686A">
        <w:rPr>
          <w:rFonts w:hint="cs"/>
          <w:rtl/>
        </w:rPr>
        <w:t xml:space="preserve"> את הזכות להחליט על פסילתה המידית של ההצעה, לפי שיקול דעתו הבלעדי.</w:t>
      </w:r>
    </w:p>
    <w:p w:rsidR="00114CFC" w:rsidRDefault="00114CFC" w:rsidP="00114CFC">
      <w:pPr>
        <w:numPr>
          <w:ilvl w:val="1"/>
          <w:numId w:val="1"/>
        </w:numPr>
        <w:spacing w:before="240"/>
        <w:ind w:left="1445" w:hanging="680"/>
      </w:pPr>
      <w:r w:rsidRPr="0070686A">
        <w:rPr>
          <w:rFonts w:hint="cs"/>
          <w:rtl/>
        </w:rPr>
        <w:t>שינוי או תיקון שיעשה על-ידי המצ</w:t>
      </w:r>
      <w:r>
        <w:rPr>
          <w:rFonts w:hint="cs"/>
          <w:rtl/>
        </w:rPr>
        <w:t>יע בגוף המסמכים לא יובא בחשבון.</w:t>
      </w:r>
    </w:p>
    <w:p w:rsidR="00114CFC" w:rsidRPr="0070686A" w:rsidRDefault="00114CFC" w:rsidP="00114CFC">
      <w:pPr>
        <w:numPr>
          <w:ilvl w:val="1"/>
          <w:numId w:val="1"/>
        </w:numPr>
        <w:spacing w:before="240"/>
        <w:ind w:left="1445" w:hanging="680"/>
        <w:rPr>
          <w:rtl/>
        </w:rPr>
      </w:pPr>
      <w:r w:rsidRPr="0070686A">
        <w:rPr>
          <w:rFonts w:hint="cs"/>
          <w:rtl/>
        </w:rPr>
        <w:t>המועצה תהא רשאית, אך לא חייבת, לפסול הצעה הכוללת שינויים או תיקונים בגוף מסמכי המכרז.</w:t>
      </w:r>
    </w:p>
    <w:p w:rsidR="00114CFC" w:rsidRPr="0070686A" w:rsidRDefault="00114CFC" w:rsidP="00114CFC">
      <w:pPr>
        <w:numPr>
          <w:ilvl w:val="1"/>
          <w:numId w:val="1"/>
        </w:numPr>
        <w:spacing w:before="240"/>
        <w:ind w:left="1445" w:hanging="680"/>
        <w:rPr>
          <w:rtl/>
        </w:rPr>
      </w:pPr>
      <w:r>
        <w:rPr>
          <w:rFonts w:hint="cs"/>
          <w:rtl/>
        </w:rPr>
        <w:t>המועצה</w:t>
      </w:r>
      <w:r w:rsidRPr="0070686A">
        <w:rPr>
          <w:rFonts w:hint="cs"/>
          <w:rtl/>
        </w:rPr>
        <w:t xml:space="preserve"> </w:t>
      </w:r>
      <w:r>
        <w:rPr>
          <w:rFonts w:hint="cs"/>
          <w:rtl/>
        </w:rPr>
        <w:t>ת</w:t>
      </w:r>
      <w:r w:rsidRPr="0070686A">
        <w:rPr>
          <w:rFonts w:hint="cs"/>
          <w:rtl/>
        </w:rPr>
        <w:t>היה רשאי</w:t>
      </w:r>
      <w:r>
        <w:rPr>
          <w:rFonts w:hint="cs"/>
          <w:rtl/>
        </w:rPr>
        <w:t>ת</w:t>
      </w:r>
      <w:r w:rsidRPr="0070686A">
        <w:rPr>
          <w:rFonts w:hint="cs"/>
          <w:rtl/>
        </w:rPr>
        <w:t xml:space="preserve"> לבקש הבהרות לגבי ההצעה ו/או להזמין לראיון נציגים של מצי</w:t>
      </w:r>
      <w:r>
        <w:rPr>
          <w:rFonts w:hint="cs"/>
          <w:rtl/>
        </w:rPr>
        <w:t>עים אלה או אחרים, לפי שיקול דעתה</w:t>
      </w:r>
      <w:r w:rsidRPr="0070686A">
        <w:rPr>
          <w:rFonts w:hint="cs"/>
          <w:rtl/>
        </w:rPr>
        <w:t xml:space="preserve"> הבלעדי. </w:t>
      </w:r>
    </w:p>
    <w:p w:rsidR="00114CFC" w:rsidRPr="0070686A" w:rsidRDefault="00114CFC" w:rsidP="00114CFC">
      <w:pPr>
        <w:numPr>
          <w:ilvl w:val="1"/>
          <w:numId w:val="1"/>
        </w:numPr>
        <w:spacing w:before="240"/>
        <w:ind w:left="1445" w:hanging="680"/>
        <w:rPr>
          <w:rtl/>
        </w:rPr>
      </w:pPr>
      <w:r w:rsidRPr="0070686A">
        <w:rPr>
          <w:rFonts w:hint="cs"/>
          <w:rtl/>
        </w:rPr>
        <w:t>מבלי לגרוע מכלליות האמור, שומר</w:t>
      </w:r>
      <w:r>
        <w:rPr>
          <w:rFonts w:hint="cs"/>
          <w:rtl/>
        </w:rPr>
        <w:t>ת</w:t>
      </w:r>
      <w:r w:rsidRPr="0070686A">
        <w:rPr>
          <w:rFonts w:hint="cs"/>
          <w:rtl/>
        </w:rPr>
        <w:t xml:space="preserve"> </w:t>
      </w:r>
      <w:r>
        <w:rPr>
          <w:rFonts w:hint="cs"/>
          <w:rtl/>
        </w:rPr>
        <w:t>המועצה לעצמה את הזכות, לפי שיקול דעתה</w:t>
      </w:r>
      <w:r w:rsidRPr="0070686A">
        <w:rPr>
          <w:rFonts w:hint="cs"/>
          <w:rtl/>
        </w:rPr>
        <w:t xml:space="preserve"> הבלעדי, לאחר הגשת ההצעות למכרז, לדרוש מכל אחד מן המציעים ו/או ממי מה</w:t>
      </w:r>
      <w:r>
        <w:rPr>
          <w:rFonts w:hint="cs"/>
          <w:rtl/>
        </w:rPr>
        <w:t>ם, להשלים מידע חסר ו/או אישורים</w:t>
      </w:r>
      <w:r w:rsidRPr="0070686A">
        <w:rPr>
          <w:rFonts w:hint="cs"/>
          <w:rtl/>
        </w:rPr>
        <w:t>, בין היתר, לצורך עמידתו של המציע</w:t>
      </w:r>
      <w:r>
        <w:rPr>
          <w:rFonts w:hint="cs"/>
          <w:rtl/>
        </w:rPr>
        <w:t xml:space="preserve"> בתנאי הסף. לשם הפעלת שיקול דעתה</w:t>
      </w:r>
      <w:r w:rsidRPr="0070686A">
        <w:rPr>
          <w:rFonts w:hint="cs"/>
          <w:rtl/>
        </w:rPr>
        <w:t xml:space="preserve"> </w:t>
      </w:r>
      <w:r>
        <w:rPr>
          <w:rFonts w:hint="cs"/>
          <w:rtl/>
        </w:rPr>
        <w:t>ת</w:t>
      </w:r>
      <w:r w:rsidRPr="0070686A">
        <w:rPr>
          <w:rFonts w:hint="cs"/>
          <w:rtl/>
        </w:rPr>
        <w:t xml:space="preserve">היה </w:t>
      </w:r>
      <w:r>
        <w:rPr>
          <w:rFonts w:hint="cs"/>
          <w:rtl/>
        </w:rPr>
        <w:t xml:space="preserve">המועצה </w:t>
      </w:r>
      <w:r w:rsidRPr="0070686A">
        <w:rPr>
          <w:rFonts w:hint="cs"/>
          <w:rtl/>
        </w:rPr>
        <w:t>רשאי</w:t>
      </w:r>
      <w:r>
        <w:rPr>
          <w:rFonts w:hint="cs"/>
          <w:rtl/>
        </w:rPr>
        <w:t>ת</w:t>
      </w:r>
      <w:r w:rsidRPr="0070686A">
        <w:rPr>
          <w:rFonts w:hint="cs"/>
          <w:rtl/>
        </w:rPr>
        <w:t xml:space="preserve"> להיוועץ עם מומחה לפי ראות עיני</w:t>
      </w:r>
      <w:r>
        <w:rPr>
          <w:rFonts w:hint="cs"/>
          <w:rtl/>
        </w:rPr>
        <w:t>ה וצרכיה</w:t>
      </w:r>
      <w:r w:rsidRPr="0070686A">
        <w:rPr>
          <w:rFonts w:hint="cs"/>
          <w:rtl/>
        </w:rPr>
        <w:t>.</w:t>
      </w:r>
    </w:p>
    <w:p w:rsidR="00114CFC" w:rsidRPr="0070686A" w:rsidRDefault="00114CFC" w:rsidP="00114CFC">
      <w:pPr>
        <w:spacing w:before="240"/>
        <w:rPr>
          <w:b/>
          <w:bCs/>
          <w:u w:val="single"/>
          <w:rtl/>
        </w:rPr>
      </w:pPr>
      <w:r w:rsidRPr="0070686A">
        <w:rPr>
          <w:rFonts w:hint="cs"/>
          <w:b/>
          <w:bCs/>
          <w:u w:val="single"/>
          <w:rtl/>
        </w:rPr>
        <w:lastRenderedPageBreak/>
        <w:t>מסמכים שיש לצרף להצעה</w:t>
      </w:r>
    </w:p>
    <w:p w:rsidR="00114CFC" w:rsidRPr="0070686A" w:rsidRDefault="00114CFC" w:rsidP="00114CFC">
      <w:pPr>
        <w:numPr>
          <w:ilvl w:val="0"/>
          <w:numId w:val="1"/>
        </w:numPr>
        <w:spacing w:before="240"/>
        <w:rPr>
          <w:b/>
          <w:bCs/>
          <w:u w:val="single"/>
        </w:rPr>
      </w:pPr>
    </w:p>
    <w:p w:rsidR="00114CFC" w:rsidRPr="0070686A" w:rsidRDefault="00114CFC" w:rsidP="00114CFC">
      <w:pPr>
        <w:numPr>
          <w:ilvl w:val="1"/>
          <w:numId w:val="1"/>
        </w:numPr>
        <w:ind w:left="1445" w:hanging="680"/>
      </w:pPr>
      <w:r w:rsidRPr="0070686A">
        <w:rPr>
          <w:rFonts w:hint="cs"/>
          <w:rtl/>
        </w:rPr>
        <w:t>מבלי לגרוע מן האמור במסמכי המכרז, על המציע לצרף להצעתו את כל המסמכים הנדרשים בסעיף זה להלן:</w:t>
      </w:r>
    </w:p>
    <w:p w:rsidR="00114CFC" w:rsidRPr="0070686A" w:rsidRDefault="00114CFC" w:rsidP="00114CFC">
      <w:pPr>
        <w:ind w:left="765"/>
        <w:rPr>
          <w:rtl/>
        </w:rPr>
      </w:pPr>
    </w:p>
    <w:p w:rsidR="00114CFC" w:rsidRPr="0070686A" w:rsidRDefault="00114CFC" w:rsidP="00114CFC">
      <w:pPr>
        <w:numPr>
          <w:ilvl w:val="2"/>
          <w:numId w:val="1"/>
        </w:numPr>
      </w:pPr>
      <w:r w:rsidRPr="0070686A">
        <w:rPr>
          <w:rFonts w:hint="cs"/>
          <w:rtl/>
        </w:rPr>
        <w:t>מסמך ההזמנה להציע הצעות של מכרז זה, חתום כנדרש בסופו (</w:t>
      </w:r>
      <w:r w:rsidRPr="0070686A">
        <w:rPr>
          <w:rFonts w:hint="cs"/>
          <w:b/>
          <w:bCs/>
          <w:u w:val="single"/>
          <w:rtl/>
        </w:rPr>
        <w:t>מסמך א'</w:t>
      </w:r>
      <w:r w:rsidRPr="0070686A">
        <w:rPr>
          <w:rFonts w:hint="cs"/>
          <w:rtl/>
        </w:rPr>
        <w:t>).</w:t>
      </w:r>
    </w:p>
    <w:p w:rsidR="00114CFC" w:rsidRPr="0070686A" w:rsidRDefault="00114CFC" w:rsidP="00114CFC">
      <w:pPr>
        <w:numPr>
          <w:ilvl w:val="2"/>
          <w:numId w:val="1"/>
        </w:numPr>
        <w:rPr>
          <w:rtl/>
        </w:rPr>
      </w:pPr>
      <w:r w:rsidRPr="0070686A">
        <w:rPr>
          <w:rFonts w:hint="cs"/>
          <w:rtl/>
        </w:rPr>
        <w:t>מסמך הצעת המשתתף במכרז, בנוסח המצורף בזה, חתום כנדרש בסופו (</w:t>
      </w:r>
      <w:r w:rsidRPr="0070686A">
        <w:rPr>
          <w:rFonts w:hint="cs"/>
          <w:b/>
          <w:bCs/>
          <w:u w:val="single"/>
          <w:rtl/>
        </w:rPr>
        <w:t>מסמך ב'</w:t>
      </w:r>
      <w:r w:rsidRPr="0070686A">
        <w:rPr>
          <w:rFonts w:hint="cs"/>
          <w:rtl/>
        </w:rPr>
        <w:t>).</w:t>
      </w:r>
    </w:p>
    <w:p w:rsidR="00114CFC" w:rsidRPr="0070686A" w:rsidRDefault="00114CFC" w:rsidP="00114CFC">
      <w:pPr>
        <w:numPr>
          <w:ilvl w:val="2"/>
          <w:numId w:val="1"/>
        </w:numPr>
        <w:rPr>
          <w:rtl/>
        </w:rPr>
      </w:pPr>
      <w:r w:rsidRPr="0070686A">
        <w:rPr>
          <w:rFonts w:hint="cs"/>
          <w:rtl/>
        </w:rPr>
        <w:t>הסכם בנוסח המצורף, חתום כנדרש בסופו ועל גבי כל עמוד (</w:t>
      </w:r>
      <w:r w:rsidRPr="0070686A">
        <w:rPr>
          <w:rFonts w:hint="cs"/>
          <w:b/>
          <w:bCs/>
          <w:u w:val="single"/>
          <w:rtl/>
        </w:rPr>
        <w:t>מסמך ג'</w:t>
      </w:r>
      <w:r w:rsidRPr="0070686A">
        <w:rPr>
          <w:rFonts w:hint="cs"/>
          <w:rtl/>
        </w:rPr>
        <w:t>).</w:t>
      </w:r>
    </w:p>
    <w:p w:rsidR="00114CFC" w:rsidRPr="0070686A" w:rsidRDefault="00114CFC" w:rsidP="00114CFC">
      <w:pPr>
        <w:numPr>
          <w:ilvl w:val="2"/>
          <w:numId w:val="1"/>
        </w:numPr>
        <w:rPr>
          <w:rtl/>
        </w:rPr>
      </w:pPr>
      <w:r w:rsidRPr="0070686A">
        <w:rPr>
          <w:rFonts w:hint="cs"/>
          <w:rtl/>
        </w:rPr>
        <w:t>כל נספחי ההסכם חתו</w:t>
      </w:r>
      <w:r>
        <w:rPr>
          <w:rFonts w:hint="cs"/>
          <w:rtl/>
        </w:rPr>
        <w:t>מי</w:t>
      </w:r>
      <w:r w:rsidRPr="0070686A">
        <w:rPr>
          <w:rFonts w:hint="cs"/>
          <w:rtl/>
        </w:rPr>
        <w:t xml:space="preserve">ם על גבי כל עמוד. </w:t>
      </w:r>
    </w:p>
    <w:p w:rsidR="00114CFC" w:rsidRPr="0070686A" w:rsidRDefault="00114CFC" w:rsidP="00114CFC">
      <w:pPr>
        <w:numPr>
          <w:ilvl w:val="2"/>
          <w:numId w:val="1"/>
        </w:numPr>
        <w:rPr>
          <w:rtl/>
        </w:rPr>
      </w:pPr>
      <w:r w:rsidRPr="0070686A">
        <w:rPr>
          <w:rFonts w:hint="cs"/>
          <w:rtl/>
        </w:rPr>
        <w:t xml:space="preserve">ריכוז תשובות לכל שאלות ההבהרה במכרז, בנוסחן הסופי כפי שיוצג למציעים על-ידי </w:t>
      </w:r>
      <w:r>
        <w:rPr>
          <w:rFonts w:hint="cs"/>
          <w:rtl/>
        </w:rPr>
        <w:t>המועצה</w:t>
      </w:r>
      <w:r w:rsidRPr="0070686A">
        <w:rPr>
          <w:rFonts w:hint="cs"/>
          <w:rtl/>
        </w:rPr>
        <w:t>, כשהן חתומות על-ידי המציע בכל עמוד.</w:t>
      </w:r>
    </w:p>
    <w:p w:rsidR="00114CFC" w:rsidRPr="0070686A" w:rsidRDefault="00114CFC" w:rsidP="00114CFC">
      <w:pPr>
        <w:numPr>
          <w:ilvl w:val="2"/>
          <w:numId w:val="1"/>
        </w:numPr>
        <w:rPr>
          <w:rtl/>
        </w:rPr>
      </w:pPr>
      <w:r w:rsidRPr="0070686A">
        <w:rPr>
          <w:rFonts w:hint="cs"/>
          <w:rtl/>
        </w:rPr>
        <w:t>קבלה המעידה על רכישת מסמכי המכרז מאת המועצה.</w:t>
      </w:r>
    </w:p>
    <w:p w:rsidR="00114CFC" w:rsidRPr="0070686A" w:rsidRDefault="00114CFC" w:rsidP="00114CFC">
      <w:pPr>
        <w:numPr>
          <w:ilvl w:val="2"/>
          <w:numId w:val="1"/>
        </w:numPr>
        <w:rPr>
          <w:rtl/>
        </w:rPr>
      </w:pPr>
      <w:r>
        <w:rPr>
          <w:rFonts w:hint="cs"/>
          <w:rtl/>
        </w:rPr>
        <w:t>ערבות בנקאית כנדרש בתנאי המכרז כשהיא חתומה ומקורית. לא צורפה ערבות בנקאית כאמור, תיפסל ההצעה ולא תידון.</w:t>
      </w:r>
    </w:p>
    <w:p w:rsidR="00114CFC" w:rsidRPr="0070686A" w:rsidRDefault="00114CFC" w:rsidP="00114CFC">
      <w:pPr>
        <w:numPr>
          <w:ilvl w:val="2"/>
          <w:numId w:val="1"/>
        </w:numPr>
        <w:rPr>
          <w:rtl/>
        </w:rPr>
      </w:pPr>
      <w:r w:rsidRPr="0070686A">
        <w:rPr>
          <w:rFonts w:hint="cs"/>
          <w:rtl/>
        </w:rPr>
        <w:t xml:space="preserve">אישורים, אסמכתאות ותיעוד לדרישות המכרז. </w:t>
      </w:r>
      <w:r w:rsidRPr="0070686A">
        <w:rPr>
          <w:rFonts w:hint="cs"/>
          <w:b/>
          <w:bCs/>
          <w:sz w:val="24"/>
          <w:rtl/>
        </w:rPr>
        <w:t>על המציע לצרף להצעתו כל אישור ו/או אסמכתא ו/או תיעוד לתמיכה בהוכחת עמידתו בתנאי המכרז וכן לצורך קבלת הניקוד במכרז.</w:t>
      </w:r>
      <w:r w:rsidRPr="0070686A">
        <w:rPr>
          <w:rFonts w:hint="cs"/>
          <w:sz w:val="24"/>
          <w:rtl/>
        </w:rPr>
        <w:t xml:space="preserve"> </w:t>
      </w:r>
    </w:p>
    <w:p w:rsidR="00114CFC" w:rsidRPr="0070686A" w:rsidRDefault="00114CFC" w:rsidP="00114CFC">
      <w:pPr>
        <w:numPr>
          <w:ilvl w:val="2"/>
          <w:numId w:val="1"/>
        </w:numPr>
      </w:pPr>
      <w:r w:rsidRPr="0070686A">
        <w:rPr>
          <w:rFonts w:hint="cs"/>
          <w:rtl/>
        </w:rPr>
        <w:lastRenderedPageBreak/>
        <w:t>אישור עו"ד/רו"ח בכתב על קיומו של התאגיד ועל מורשי החתימה המוסמכים לחתום בשמו על מסמכי המכרז.</w:t>
      </w:r>
    </w:p>
    <w:p w:rsidR="00114CFC" w:rsidRPr="0070686A" w:rsidRDefault="00114CFC" w:rsidP="00114CFC">
      <w:pPr>
        <w:numPr>
          <w:ilvl w:val="2"/>
          <w:numId w:val="1"/>
        </w:numPr>
        <w:rPr>
          <w:rtl/>
        </w:rPr>
      </w:pPr>
      <w:r w:rsidRPr="0070686A">
        <w:rPr>
          <w:rFonts w:hint="cs"/>
          <w:rtl/>
        </w:rPr>
        <w:t>אישור רו"ח/הצהרת המציע מאומתת על-ידי עו"ד, המאשר כי השכר המשולם לעובדי המציע אינו נופל משכר המינימום המעודכן בהתאם לחוק שכר מינימום, התשמ"ז-1987, וכי משולמים לעובדי המציע כל התשלומים הסוציאליים והזכויות בהתאם להוראות כל דין ו/או הסכם שחל עליהם.</w:t>
      </w:r>
    </w:p>
    <w:p w:rsidR="00114CFC" w:rsidRPr="0070686A" w:rsidRDefault="00114CFC" w:rsidP="00114CFC">
      <w:pPr>
        <w:numPr>
          <w:ilvl w:val="2"/>
          <w:numId w:val="1"/>
        </w:numPr>
        <w:rPr>
          <w:rtl/>
        </w:rPr>
      </w:pPr>
      <w:r w:rsidRPr="0070686A">
        <w:rPr>
          <w:rFonts w:hint="cs"/>
          <w:rtl/>
        </w:rPr>
        <w:t>הצהרת המציע מאומתת על-ידי עו"ד, המאשר כי אינו מעסיק עובדים זרים ללא רשיון ובפרט שוהים בלתי חוקיים בישראל.</w:t>
      </w:r>
    </w:p>
    <w:p w:rsidR="00114CFC" w:rsidRPr="0070686A" w:rsidRDefault="00114CFC" w:rsidP="00114CFC">
      <w:pPr>
        <w:numPr>
          <w:ilvl w:val="2"/>
          <w:numId w:val="1"/>
        </w:numPr>
        <w:rPr>
          <w:rtl/>
        </w:rPr>
      </w:pPr>
      <w:r w:rsidRPr="0070686A">
        <w:rPr>
          <w:rFonts w:hint="cs"/>
          <w:rtl/>
        </w:rPr>
        <w:t>אישור ניהול ספרים כחוק.</w:t>
      </w:r>
    </w:p>
    <w:p w:rsidR="00114CFC" w:rsidRDefault="00114CFC" w:rsidP="00114CFC">
      <w:pPr>
        <w:numPr>
          <w:ilvl w:val="2"/>
          <w:numId w:val="1"/>
        </w:numPr>
        <w:rPr>
          <w:sz w:val="30"/>
        </w:rPr>
      </w:pPr>
      <w:r w:rsidRPr="0070686A">
        <w:rPr>
          <w:rFonts w:hint="cs"/>
          <w:rtl/>
        </w:rPr>
        <w:t>אישור ניכוי מס במקור וכן רישום לצורכי מע"מ.</w:t>
      </w:r>
    </w:p>
    <w:p w:rsidR="00114CFC" w:rsidRPr="0070686A" w:rsidRDefault="00114CFC" w:rsidP="00114CFC">
      <w:pPr>
        <w:numPr>
          <w:ilvl w:val="2"/>
          <w:numId w:val="1"/>
        </w:numPr>
        <w:rPr>
          <w:sz w:val="30"/>
          <w:rtl/>
        </w:rPr>
      </w:pPr>
      <w:r>
        <w:rPr>
          <w:rFonts w:hint="cs"/>
          <w:sz w:val="30"/>
          <w:rtl/>
        </w:rPr>
        <w:t>רשיונות, אישורים וכל תיעוד נדרש אחר להוכחת עמידת המציע בתנאי הסף ו/או לצורך בחינת כישוריו ונסיונו.</w:t>
      </w:r>
    </w:p>
    <w:p w:rsidR="00114CFC" w:rsidRPr="0070686A" w:rsidRDefault="00114CFC" w:rsidP="00114CFC">
      <w:pPr>
        <w:spacing w:before="240"/>
        <w:ind w:left="113"/>
        <w:rPr>
          <w:b/>
          <w:bCs/>
          <w:u w:val="single"/>
        </w:rPr>
      </w:pPr>
    </w:p>
    <w:p w:rsidR="00114CFC" w:rsidRPr="0070686A" w:rsidRDefault="00114CFC" w:rsidP="00114CFC">
      <w:pPr>
        <w:spacing w:before="240"/>
        <w:ind w:left="113"/>
        <w:rPr>
          <w:rtl/>
        </w:rPr>
      </w:pPr>
      <w:r w:rsidRPr="0070686A">
        <w:rPr>
          <w:rFonts w:hint="cs"/>
          <w:b/>
          <w:bCs/>
          <w:u w:val="single"/>
          <w:rtl/>
        </w:rPr>
        <w:t>ערבות בנקאית (ערבות מכרז)</w:t>
      </w:r>
    </w:p>
    <w:p w:rsidR="00114CFC" w:rsidRPr="0070686A" w:rsidRDefault="00114CFC" w:rsidP="00114CFC">
      <w:pPr>
        <w:numPr>
          <w:ilvl w:val="0"/>
          <w:numId w:val="1"/>
        </w:numPr>
        <w:spacing w:before="240"/>
        <w:rPr>
          <w:rtl/>
        </w:rPr>
      </w:pPr>
    </w:p>
    <w:p w:rsidR="00114CFC" w:rsidRPr="0070686A" w:rsidRDefault="00114CFC" w:rsidP="00114CFC">
      <w:pPr>
        <w:numPr>
          <w:ilvl w:val="1"/>
          <w:numId w:val="1"/>
        </w:numPr>
      </w:pPr>
      <w:r w:rsidRPr="0070686A">
        <w:rPr>
          <w:rFonts w:hint="cs"/>
          <w:rtl/>
        </w:rPr>
        <w:t xml:space="preserve">המציע יצרף להצעתו ערבות בנקאית אוטונומית, בלתי מותנית ובלתי מסויגת, בסך של </w:t>
      </w:r>
      <w:r>
        <w:rPr>
          <w:rFonts w:hint="cs"/>
          <w:b/>
          <w:bCs/>
          <w:u w:val="single"/>
          <w:rtl/>
        </w:rPr>
        <w:t>15,000</w:t>
      </w:r>
      <w:r w:rsidRPr="00C022AD">
        <w:rPr>
          <w:rFonts w:hint="cs"/>
          <w:b/>
          <w:bCs/>
          <w:rtl/>
        </w:rPr>
        <w:t xml:space="preserve"> </w:t>
      </w:r>
      <w:r w:rsidRPr="0046786E">
        <w:rPr>
          <w:rFonts w:hint="cs"/>
          <w:b/>
          <w:bCs/>
          <w:rtl/>
        </w:rPr>
        <w:t>ש"ח</w:t>
      </w:r>
      <w:r w:rsidRPr="0070686A">
        <w:rPr>
          <w:rFonts w:hint="cs"/>
          <w:rtl/>
        </w:rPr>
        <w:t xml:space="preserve"> (</w:t>
      </w:r>
      <w:r>
        <w:rPr>
          <w:rFonts w:hint="cs"/>
          <w:u w:val="single"/>
          <w:rtl/>
        </w:rPr>
        <w:t>חמש עשרה</w:t>
      </w:r>
      <w:r>
        <w:rPr>
          <w:rFonts w:hint="cs"/>
          <w:rtl/>
        </w:rPr>
        <w:t xml:space="preserve"> אלפים </w:t>
      </w:r>
      <w:r w:rsidRPr="0070686A">
        <w:rPr>
          <w:rFonts w:hint="cs"/>
          <w:rtl/>
        </w:rPr>
        <w:t>שקלים</w:t>
      </w:r>
      <w:r>
        <w:rPr>
          <w:rFonts w:hint="cs"/>
          <w:rtl/>
        </w:rPr>
        <w:t xml:space="preserve"> חדשים</w:t>
      </w:r>
      <w:r w:rsidRPr="0070686A">
        <w:rPr>
          <w:rFonts w:hint="cs"/>
          <w:rtl/>
        </w:rPr>
        <w:t>)</w:t>
      </w:r>
      <w:r>
        <w:rPr>
          <w:rFonts w:hint="cs"/>
          <w:rtl/>
        </w:rPr>
        <w:t xml:space="preserve"> </w:t>
      </w:r>
      <w:r w:rsidRPr="0070686A">
        <w:rPr>
          <w:rFonts w:hint="cs"/>
          <w:rtl/>
        </w:rPr>
        <w:t xml:space="preserve"> עד ליום</w:t>
      </w:r>
      <w:r>
        <w:rPr>
          <w:rFonts w:hint="cs"/>
          <w:rtl/>
        </w:rPr>
        <w:t xml:space="preserve"> </w:t>
      </w:r>
      <w:r>
        <w:rPr>
          <w:rFonts w:hint="cs"/>
          <w:b/>
          <w:bCs/>
          <w:rtl/>
        </w:rPr>
        <w:t xml:space="preserve">ראשון, כ"ז סיון תשע"ט, 30.6.2019  </w:t>
      </w:r>
      <w:r w:rsidRPr="0070686A">
        <w:rPr>
          <w:rFonts w:hint="cs"/>
          <w:rtl/>
        </w:rPr>
        <w:t>לפי הנוסח המצורף כנספח 1.</w:t>
      </w:r>
    </w:p>
    <w:p w:rsidR="00114CFC" w:rsidRPr="0070686A" w:rsidRDefault="00114CFC" w:rsidP="00114CFC">
      <w:pPr>
        <w:ind w:left="765"/>
        <w:rPr>
          <w:rtl/>
        </w:rPr>
      </w:pPr>
    </w:p>
    <w:p w:rsidR="00114CFC" w:rsidRPr="0070686A" w:rsidRDefault="00114CFC" w:rsidP="00114CFC">
      <w:pPr>
        <w:numPr>
          <w:ilvl w:val="1"/>
          <w:numId w:val="1"/>
        </w:numPr>
      </w:pPr>
      <w:r w:rsidRPr="0070686A">
        <w:rPr>
          <w:rFonts w:hint="cs"/>
          <w:rtl/>
        </w:rPr>
        <w:t>יידחה התאריך האחרון להגשת המכרז, יעדכן המציע את תוקפה של הערבות הבנקאית בהתאמה עד למועד החדש שייקבע לכך על-ידי המועצה, ואם לא ייקבע מועד חדש כאמור, יוותר תוקף הערבות הבנקאית ללא שינוי.</w:t>
      </w:r>
    </w:p>
    <w:p w:rsidR="00114CFC" w:rsidRPr="0070686A" w:rsidRDefault="00114CFC" w:rsidP="00114CFC">
      <w:pPr>
        <w:ind w:left="720"/>
        <w:rPr>
          <w:rtl/>
        </w:rPr>
      </w:pPr>
    </w:p>
    <w:p w:rsidR="00114CFC" w:rsidRPr="0070686A" w:rsidRDefault="00114CFC" w:rsidP="00114CFC">
      <w:pPr>
        <w:numPr>
          <w:ilvl w:val="1"/>
          <w:numId w:val="1"/>
        </w:numPr>
      </w:pPr>
      <w:r w:rsidRPr="0070686A">
        <w:rPr>
          <w:rFonts w:hint="cs"/>
          <w:rtl/>
        </w:rPr>
        <w:t xml:space="preserve">הערבות הבנקאית תיערך לפקודת </w:t>
      </w:r>
      <w:r w:rsidRPr="0070686A">
        <w:rPr>
          <w:rFonts w:hint="cs"/>
          <w:b/>
          <w:bCs/>
          <w:u w:val="single"/>
          <w:rtl/>
        </w:rPr>
        <w:t xml:space="preserve">מועצה אזורית </w:t>
      </w:r>
      <w:r>
        <w:rPr>
          <w:rFonts w:hint="cs"/>
          <w:b/>
          <w:bCs/>
          <w:u w:val="single"/>
          <w:rtl/>
        </w:rPr>
        <w:t>גולן</w:t>
      </w:r>
      <w:r>
        <w:rPr>
          <w:rFonts w:hint="cs"/>
          <w:rtl/>
        </w:rPr>
        <w:t xml:space="preserve"> </w:t>
      </w:r>
      <w:r w:rsidRPr="0070686A">
        <w:rPr>
          <w:rFonts w:hint="cs"/>
          <w:rtl/>
        </w:rPr>
        <w:t>ותהא בלתי מותנית וצמודה למדד המחירים לצרכן.</w:t>
      </w:r>
    </w:p>
    <w:p w:rsidR="00114CFC" w:rsidRPr="0070686A" w:rsidRDefault="00114CFC" w:rsidP="00114CFC">
      <w:pPr>
        <w:ind w:left="720"/>
        <w:rPr>
          <w:rtl/>
        </w:rPr>
      </w:pPr>
    </w:p>
    <w:p w:rsidR="00114CFC" w:rsidRPr="0070686A" w:rsidRDefault="00114CFC" w:rsidP="00114CFC">
      <w:pPr>
        <w:numPr>
          <w:ilvl w:val="1"/>
          <w:numId w:val="1"/>
        </w:numPr>
        <w:rPr>
          <w:rtl/>
        </w:rPr>
      </w:pPr>
      <w:r>
        <w:rPr>
          <w:rFonts w:hint="cs"/>
          <w:rtl/>
        </w:rPr>
        <w:t>המועצה</w:t>
      </w:r>
      <w:r w:rsidRPr="0070686A">
        <w:rPr>
          <w:rFonts w:hint="cs"/>
          <w:rtl/>
        </w:rPr>
        <w:t xml:space="preserve"> </w:t>
      </w:r>
      <w:r>
        <w:rPr>
          <w:rFonts w:hint="cs"/>
          <w:rtl/>
        </w:rPr>
        <w:t>ת</w:t>
      </w:r>
      <w:r w:rsidRPr="0070686A">
        <w:rPr>
          <w:rFonts w:hint="cs"/>
          <w:rtl/>
        </w:rPr>
        <w:t>היה רשאי</w:t>
      </w:r>
      <w:r>
        <w:rPr>
          <w:rFonts w:hint="cs"/>
          <w:rtl/>
        </w:rPr>
        <w:t>ת</w:t>
      </w:r>
      <w:r w:rsidRPr="0070686A">
        <w:rPr>
          <w:rFonts w:hint="cs"/>
          <w:rtl/>
        </w:rPr>
        <w:t xml:space="preserve"> לחלט ערבות זו, כולה או חלקה, והמציע לא יהא זכאי לדרוש את סכום הערבות הבנקאית כולה או מקצתה, אם התקיים בו אחד מאלה:</w:t>
      </w:r>
    </w:p>
    <w:p w:rsidR="00114CFC" w:rsidRPr="0070686A" w:rsidRDefault="00114CFC" w:rsidP="00114CFC">
      <w:pPr>
        <w:ind w:left="765"/>
        <w:rPr>
          <w:rtl/>
        </w:rPr>
      </w:pPr>
    </w:p>
    <w:p w:rsidR="00114CFC" w:rsidRPr="0070686A" w:rsidRDefault="00114CFC" w:rsidP="00114CFC">
      <w:pPr>
        <w:numPr>
          <w:ilvl w:val="2"/>
          <w:numId w:val="1"/>
        </w:numPr>
        <w:rPr>
          <w:rtl/>
        </w:rPr>
      </w:pPr>
      <w:r w:rsidRPr="0070686A">
        <w:rPr>
          <w:rFonts w:hint="cs"/>
          <w:rtl/>
        </w:rPr>
        <w:t>המציע, שהצעתו נתקבלה,  לא המציא ערבות בנקאית להסכם ו/או לא המציא אישור ביטוחים כנדרש בהסכם;</w:t>
      </w:r>
    </w:p>
    <w:p w:rsidR="00114CFC" w:rsidRPr="0070686A" w:rsidRDefault="00114CFC" w:rsidP="00114CFC">
      <w:pPr>
        <w:numPr>
          <w:ilvl w:val="2"/>
          <w:numId w:val="1"/>
        </w:numPr>
        <w:rPr>
          <w:rtl/>
        </w:rPr>
      </w:pPr>
      <w:r w:rsidRPr="0070686A">
        <w:rPr>
          <w:rFonts w:hint="cs"/>
          <w:rtl/>
        </w:rPr>
        <w:t>במסגרת המכרז מסר המציע מידע מטעה או מידע מהותי שאינו מדויק;</w:t>
      </w:r>
    </w:p>
    <w:p w:rsidR="00114CFC" w:rsidRPr="0070686A" w:rsidRDefault="00114CFC" w:rsidP="00114CFC">
      <w:pPr>
        <w:numPr>
          <w:ilvl w:val="2"/>
          <w:numId w:val="1"/>
        </w:numPr>
        <w:rPr>
          <w:rtl/>
        </w:rPr>
      </w:pPr>
      <w:r w:rsidRPr="0070686A">
        <w:rPr>
          <w:rFonts w:hint="cs"/>
          <w:rtl/>
        </w:rPr>
        <w:t>המציע פעל במכרז בעורמה או בתכסיסנות.</w:t>
      </w:r>
    </w:p>
    <w:p w:rsidR="00114CFC" w:rsidRPr="0070686A" w:rsidRDefault="00114CFC" w:rsidP="00114CFC">
      <w:pPr>
        <w:ind w:left="1474"/>
        <w:rPr>
          <w:rtl/>
        </w:rPr>
      </w:pPr>
    </w:p>
    <w:p w:rsidR="00114CFC" w:rsidRPr="0070686A" w:rsidRDefault="00114CFC" w:rsidP="00114CFC">
      <w:pPr>
        <w:numPr>
          <w:ilvl w:val="1"/>
          <w:numId w:val="1"/>
        </w:numPr>
        <w:rPr>
          <w:rtl/>
        </w:rPr>
      </w:pPr>
      <w:r w:rsidRPr="0070686A">
        <w:rPr>
          <w:rFonts w:hint="cs"/>
          <w:rtl/>
        </w:rPr>
        <w:t>ערבות בנקאית של מציע שהצעתו לא נתקבלה תוחזר תוך 60 יום מהמועד האחרון להגשת ההצעה.</w:t>
      </w:r>
    </w:p>
    <w:p w:rsidR="00114CFC" w:rsidRPr="0070686A" w:rsidRDefault="00114CFC" w:rsidP="00114CFC">
      <w:pPr>
        <w:ind w:left="765"/>
        <w:rPr>
          <w:rtl/>
        </w:rPr>
      </w:pPr>
    </w:p>
    <w:p w:rsidR="00114CFC" w:rsidRPr="0060598D" w:rsidRDefault="00114CFC" w:rsidP="00114CFC">
      <w:pPr>
        <w:numPr>
          <w:ilvl w:val="1"/>
          <w:numId w:val="1"/>
        </w:numPr>
        <w:rPr>
          <w:b/>
          <w:bCs/>
          <w:u w:val="single"/>
        </w:rPr>
      </w:pPr>
      <w:r w:rsidRPr="0070686A">
        <w:rPr>
          <w:rFonts w:hint="cs"/>
          <w:rtl/>
        </w:rPr>
        <w:t>חילוט הערבות הבנקאית כאמור ייחשב כפיצוי מוסכם וקבוע מראש, ואולם אין בכך כדי למנוע מה</w:t>
      </w:r>
      <w:r>
        <w:rPr>
          <w:rFonts w:hint="cs"/>
          <w:rtl/>
        </w:rPr>
        <w:t>מועצה</w:t>
      </w:r>
      <w:r w:rsidRPr="0070686A">
        <w:rPr>
          <w:rFonts w:hint="cs"/>
          <w:rtl/>
        </w:rPr>
        <w:t xml:space="preserve"> להעלות כל טענה כלפי המציע ולדרוש ממנו כל סעד העומד ל</w:t>
      </w:r>
      <w:r>
        <w:rPr>
          <w:rFonts w:hint="cs"/>
          <w:rtl/>
        </w:rPr>
        <w:t>מועצה</w:t>
      </w:r>
      <w:r w:rsidRPr="0070686A">
        <w:rPr>
          <w:rFonts w:hint="cs"/>
          <w:rtl/>
        </w:rPr>
        <w:t xml:space="preserve"> לפי כל דין, </w:t>
      </w:r>
      <w:r w:rsidRPr="0070686A">
        <w:rPr>
          <w:rFonts w:hint="cs"/>
          <w:rtl/>
        </w:rPr>
        <w:lastRenderedPageBreak/>
        <w:t>לרבות בגין נזקים שנגרמו למ</w:t>
      </w:r>
      <w:r>
        <w:rPr>
          <w:rFonts w:hint="cs"/>
          <w:rtl/>
        </w:rPr>
        <w:t>ועצה</w:t>
      </w:r>
      <w:r w:rsidRPr="0070686A">
        <w:rPr>
          <w:rFonts w:hint="cs"/>
          <w:rtl/>
        </w:rPr>
        <w:t xml:space="preserve"> בשל מעשה ו/או מחדל של המציע או מי מטעמו.</w:t>
      </w:r>
    </w:p>
    <w:p w:rsidR="00114CFC" w:rsidRDefault="00114CFC" w:rsidP="00114CFC">
      <w:pPr>
        <w:pStyle w:val="a3"/>
        <w:rPr>
          <w:b/>
          <w:bCs/>
          <w:u w:val="single"/>
          <w:rtl/>
        </w:rPr>
      </w:pPr>
    </w:p>
    <w:p w:rsidR="00114CFC" w:rsidRPr="0060598D" w:rsidRDefault="00114CFC" w:rsidP="00114CFC">
      <w:pPr>
        <w:ind w:left="1446"/>
        <w:rPr>
          <w:b/>
          <w:bCs/>
          <w:u w:val="single"/>
          <w:rtl/>
        </w:rPr>
      </w:pPr>
    </w:p>
    <w:p w:rsidR="00114CFC" w:rsidRPr="0070686A" w:rsidRDefault="00114CFC" w:rsidP="00114CFC">
      <w:pPr>
        <w:rPr>
          <w:u w:val="single"/>
        </w:rPr>
      </w:pPr>
      <w:r w:rsidRPr="0070686A">
        <w:rPr>
          <w:rFonts w:hint="cs"/>
          <w:b/>
          <w:bCs/>
          <w:u w:val="single"/>
          <w:rtl/>
        </w:rPr>
        <w:t>מועדים ותיקונים</w:t>
      </w:r>
    </w:p>
    <w:p w:rsidR="00114CFC" w:rsidRPr="0070686A" w:rsidRDefault="00114CFC" w:rsidP="00114CFC">
      <w:pPr>
        <w:numPr>
          <w:ilvl w:val="0"/>
          <w:numId w:val="1"/>
        </w:numPr>
        <w:spacing w:before="240"/>
      </w:pPr>
      <w:r w:rsidRPr="0070686A">
        <w:rPr>
          <w:rFonts w:hint="cs"/>
          <w:sz w:val="24"/>
          <w:rtl/>
        </w:rPr>
        <w:t>המועצה רשאית, בכל עת ולפי שיקול דעתה הבלעדי, עד למועד האחרון העדכני להגשת הצעות במכרז, להכניס שינויים ותיקונים במסמכי המכרז, ביוזמתה או בתשובה לשאלות המשתתפים, להאריך ו/או לדחות כל מועד, לקבוע מפגש/י מציעים, לבטל את המכרז ו/או לשנותו.</w:t>
      </w:r>
    </w:p>
    <w:p w:rsidR="00114CFC" w:rsidRPr="0070686A" w:rsidRDefault="00114CFC" w:rsidP="00114CFC">
      <w:pPr>
        <w:numPr>
          <w:ilvl w:val="0"/>
          <w:numId w:val="1"/>
        </w:numPr>
        <w:spacing w:before="240"/>
        <w:rPr>
          <w:rtl/>
        </w:rPr>
      </w:pPr>
      <w:r w:rsidRPr="0070686A">
        <w:rPr>
          <w:rFonts w:hint="cs"/>
          <w:sz w:val="24"/>
          <w:rtl/>
        </w:rPr>
        <w:t>השינויים והתיקונים כאמור יהוו חלק בלתי נפרד מתנאי המכרז, יובאו, בכתב, לידיעת כל רוכשי מסמכי המכרז לפי הפרטים שנמסרו על-ידי רוכשי מסמכי המכרז, יחתמו ע"י המציע ויצורפו על-ידו להצעתו.</w:t>
      </w:r>
    </w:p>
    <w:p w:rsidR="00C46561" w:rsidRDefault="00C46561"/>
    <w:sectPr w:rsidR="00C46561"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D5524"/>
    <w:multiLevelType w:val="multilevel"/>
    <w:tmpl w:val="22C6893E"/>
    <w:lvl w:ilvl="0">
      <w:start w:val="1"/>
      <w:numFmt w:val="decimal"/>
      <w:lvlText w:val="%1."/>
      <w:lvlJc w:val="right"/>
      <w:pPr>
        <w:tabs>
          <w:tab w:val="num" w:pos="709"/>
        </w:tabs>
        <w:ind w:left="709" w:hanging="596"/>
      </w:pPr>
      <w:rPr>
        <w:b w:val="0"/>
        <w:bCs w:val="0"/>
        <w:sz w:val="24"/>
        <w:szCs w:val="24"/>
      </w:rPr>
    </w:lvl>
    <w:lvl w:ilvl="1">
      <w:start w:val="1"/>
      <w:numFmt w:val="hebrew1"/>
      <w:lvlText w:val="%2."/>
      <w:lvlJc w:val="center"/>
      <w:pPr>
        <w:tabs>
          <w:tab w:val="num" w:pos="1446"/>
        </w:tabs>
        <w:ind w:left="1446" w:hanging="681"/>
      </w:pPr>
      <w:rPr>
        <w:rFonts w:cs="David"/>
        <w:b w:val="0"/>
        <w:bCs w:val="0"/>
        <w:sz w:val="24"/>
        <w:szCs w:val="24"/>
        <w:lang w:val="en-US"/>
      </w:rPr>
    </w:lvl>
    <w:lvl w:ilvl="2">
      <w:start w:val="1"/>
      <w:numFmt w:val="decimal"/>
      <w:lvlText w:val="(%3)"/>
      <w:lvlJc w:val="center"/>
      <w:pPr>
        <w:tabs>
          <w:tab w:val="num" w:pos="2183"/>
        </w:tabs>
        <w:ind w:left="2183" w:hanging="709"/>
      </w:pPr>
      <w:rPr>
        <w:rFonts w:cs="David"/>
        <w:lang w:bidi="he-IL"/>
      </w:rPr>
    </w:lvl>
    <w:lvl w:ilvl="3">
      <w:start w:val="1"/>
      <w:numFmt w:val="hebrew1"/>
      <w:lvlText w:val="(%4)"/>
      <w:lvlJc w:val="center"/>
      <w:pPr>
        <w:tabs>
          <w:tab w:val="num" w:pos="2976"/>
        </w:tabs>
        <w:ind w:left="2976" w:hanging="708"/>
      </w:pPr>
      <w:rPr>
        <w:rFonts w:cs="David"/>
      </w:rPr>
    </w:lvl>
    <w:lvl w:ilvl="4">
      <w:start w:val="1"/>
      <w:numFmt w:val="decimal"/>
      <w:lvlText w:val="%5."/>
      <w:lvlJc w:val="center"/>
      <w:pPr>
        <w:tabs>
          <w:tab w:val="num" w:pos="3685"/>
        </w:tabs>
        <w:ind w:left="3685" w:hanging="709"/>
      </w:pPr>
      <w:rPr>
        <w:rFonts w:cs="David"/>
      </w:rPr>
    </w:lvl>
    <w:lvl w:ilvl="5">
      <w:start w:val="1"/>
      <w:numFmt w:val="hebrew1"/>
      <w:lvlText w:val="%6."/>
      <w:lvlJc w:val="center"/>
      <w:pPr>
        <w:tabs>
          <w:tab w:val="num" w:pos="4450"/>
        </w:tabs>
        <w:ind w:left="4450" w:hanging="708"/>
      </w:pPr>
      <w:rPr>
        <w:rFonts w:cs="David"/>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FC"/>
    <w:rsid w:val="00114CFC"/>
    <w:rsid w:val="001464DD"/>
    <w:rsid w:val="00313251"/>
    <w:rsid w:val="00C465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DFD92-125D-4085-B349-941A4697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CFC"/>
    <w:pPr>
      <w:bidi/>
      <w:spacing w:after="0" w:line="240" w:lineRule="auto"/>
      <w:jc w:val="both"/>
    </w:pPr>
    <w:rPr>
      <w:rFonts w:ascii="Times New Roman" w:eastAsia="Times New Roman" w:hAnsi="Times New Roman"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4CFC"/>
    <w:pPr>
      <w:ind w:left="720"/>
    </w:pPr>
  </w:style>
  <w:style w:type="character" w:styleId="Hyperlink">
    <w:name w:val="Hyperlink"/>
    <w:rsid w:val="00114CFC"/>
    <w:rPr>
      <w:color w:val="0000FF"/>
      <w:u w:val="single"/>
    </w:rPr>
  </w:style>
  <w:style w:type="paragraph" w:styleId="a4">
    <w:name w:val="Balloon Text"/>
    <w:basedOn w:val="a"/>
    <w:link w:val="a5"/>
    <w:uiPriority w:val="99"/>
    <w:semiHidden/>
    <w:unhideWhenUsed/>
    <w:rsid w:val="00114CFC"/>
    <w:rPr>
      <w:rFonts w:ascii="Tahoma" w:hAnsi="Tahoma" w:cs="Tahoma"/>
      <w:sz w:val="16"/>
      <w:szCs w:val="16"/>
    </w:rPr>
  </w:style>
  <w:style w:type="character" w:customStyle="1" w:styleId="a5">
    <w:name w:val="טקסט בלונים תו"/>
    <w:basedOn w:val="a0"/>
    <w:link w:val="a4"/>
    <w:uiPriority w:val="99"/>
    <w:semiHidden/>
    <w:rsid w:val="00114C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1730</Words>
  <Characters>8651</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2019-02-20T11:32:00Z</dcterms:created>
  <dcterms:modified xsi:type="dcterms:W3CDTF">2019-02-20T11:32:00Z</dcterms:modified>
</cp:coreProperties>
</file>