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A0" w:rsidRPr="005A58A0" w:rsidRDefault="005A58A0" w:rsidP="005A58A0">
      <w:pPr>
        <w:tabs>
          <w:tab w:val="left" w:pos="1418"/>
          <w:tab w:val="left" w:pos="5387"/>
        </w:tabs>
        <w:spacing w:after="0" w:line="240" w:lineRule="auto"/>
        <w:jc w:val="center"/>
        <w:rPr>
          <w:rFonts w:ascii="Times New Roman" w:eastAsia="Times New Roman" w:hAnsi="Times New Roman" w:cs="David"/>
          <w:b/>
          <w:bCs/>
          <w:sz w:val="24"/>
          <w:szCs w:val="24"/>
          <w:rtl/>
        </w:rPr>
      </w:pPr>
    </w:p>
    <w:p w:rsidR="005A58A0" w:rsidRPr="005A58A0" w:rsidRDefault="005A58A0" w:rsidP="005A58A0">
      <w:pPr>
        <w:tabs>
          <w:tab w:val="left" w:pos="1418"/>
          <w:tab w:val="left" w:pos="5387"/>
        </w:tabs>
        <w:spacing w:after="0" w:line="240" w:lineRule="auto"/>
        <w:jc w:val="center"/>
        <w:rPr>
          <w:rFonts w:ascii="Times New Roman" w:eastAsia="Times New Roman" w:hAnsi="Times New Roman" w:cs="David"/>
          <w:b/>
          <w:bCs/>
          <w:sz w:val="28"/>
          <w:szCs w:val="28"/>
          <w:rtl/>
        </w:rPr>
      </w:pPr>
      <w:r w:rsidRPr="005A58A0">
        <w:rPr>
          <w:rFonts w:ascii="Times New Roman" w:eastAsia="Times New Roman" w:hAnsi="Times New Roman" w:cs="David" w:hint="cs"/>
          <w:b/>
          <w:bCs/>
          <w:sz w:val="28"/>
          <w:szCs w:val="28"/>
          <w:rtl/>
        </w:rPr>
        <w:t>מכרז מס' 37</w:t>
      </w:r>
      <w:r w:rsidRPr="005A58A0">
        <w:rPr>
          <w:rFonts w:ascii="Times New Roman" w:eastAsia="Times New Roman" w:hAnsi="Times New Roman" w:cs="David"/>
          <w:b/>
          <w:bCs/>
          <w:sz w:val="28"/>
          <w:szCs w:val="28"/>
          <w:rtl/>
        </w:rPr>
        <w:t>/201</w:t>
      </w:r>
      <w:r w:rsidRPr="005A58A0">
        <w:rPr>
          <w:rFonts w:ascii="Times New Roman" w:eastAsia="Times New Roman" w:hAnsi="Times New Roman" w:cs="David" w:hint="cs"/>
          <w:b/>
          <w:bCs/>
          <w:sz w:val="28"/>
          <w:szCs w:val="28"/>
          <w:rtl/>
        </w:rPr>
        <w:t>8</w:t>
      </w:r>
    </w:p>
    <w:p w:rsidR="005A58A0" w:rsidRPr="005A58A0" w:rsidRDefault="005A58A0" w:rsidP="005A58A0">
      <w:pPr>
        <w:tabs>
          <w:tab w:val="left" w:pos="1418"/>
          <w:tab w:val="left" w:pos="5387"/>
        </w:tabs>
        <w:spacing w:after="0" w:line="240" w:lineRule="auto"/>
        <w:jc w:val="center"/>
        <w:rPr>
          <w:rFonts w:ascii="Times New Roman" w:eastAsia="Times New Roman" w:hAnsi="Times New Roman" w:cs="David"/>
          <w:b/>
          <w:bCs/>
          <w:sz w:val="28"/>
          <w:szCs w:val="28"/>
          <w:rtl/>
        </w:rPr>
      </w:pPr>
      <w:bookmarkStart w:id="0" w:name="_GoBack"/>
      <w:r w:rsidRPr="005A58A0">
        <w:rPr>
          <w:rFonts w:ascii="Times New Roman" w:eastAsia="Times New Roman" w:hAnsi="Times New Roman" w:cs="David" w:hint="cs"/>
          <w:b/>
          <w:bCs/>
          <w:sz w:val="28"/>
          <w:szCs w:val="28"/>
          <w:rtl/>
        </w:rPr>
        <w:t>לאספקת חומרי בניה למועצה ולשלוחותיה</w:t>
      </w:r>
    </w:p>
    <w:bookmarkEnd w:id="0"/>
    <w:p w:rsidR="005A58A0" w:rsidRPr="005A58A0" w:rsidRDefault="005A58A0" w:rsidP="005A58A0">
      <w:pPr>
        <w:tabs>
          <w:tab w:val="left" w:pos="1418"/>
          <w:tab w:val="left" w:pos="5387"/>
        </w:tabs>
        <w:spacing w:after="0" w:line="240" w:lineRule="auto"/>
        <w:jc w:val="center"/>
        <w:rPr>
          <w:rFonts w:ascii="Times New Roman" w:eastAsia="Times New Roman" w:hAnsi="Times New Roman" w:cs="David"/>
          <w:b/>
          <w:bCs/>
          <w:sz w:val="24"/>
          <w:szCs w:val="24"/>
          <w:rtl/>
        </w:rPr>
      </w:pPr>
    </w:p>
    <w:p w:rsidR="005A58A0" w:rsidRPr="005A58A0" w:rsidRDefault="005A58A0" w:rsidP="005A58A0">
      <w:pPr>
        <w:tabs>
          <w:tab w:val="left" w:pos="1418"/>
          <w:tab w:val="left" w:pos="5387"/>
        </w:tabs>
        <w:spacing w:after="0" w:line="240" w:lineRule="auto"/>
        <w:jc w:val="center"/>
        <w:rPr>
          <w:rFonts w:ascii="Times New Roman" w:eastAsia="Times New Roman" w:hAnsi="Times New Roman" w:cs="David"/>
          <w:b/>
          <w:bCs/>
          <w:sz w:val="24"/>
          <w:szCs w:val="24"/>
          <w:u w:val="single"/>
          <w:rtl/>
        </w:rPr>
      </w:pPr>
      <w:r w:rsidRPr="005A58A0">
        <w:rPr>
          <w:rFonts w:ascii="Times New Roman" w:eastAsia="Times New Roman" w:hAnsi="Times New Roman" w:cs="David" w:hint="cs"/>
          <w:b/>
          <w:bCs/>
          <w:sz w:val="24"/>
          <w:szCs w:val="24"/>
          <w:u w:val="single"/>
          <w:rtl/>
        </w:rPr>
        <w:t xml:space="preserve">הזמנה להציע הצעות </w:t>
      </w:r>
    </w:p>
    <w:p w:rsidR="005A58A0" w:rsidRPr="005A58A0" w:rsidRDefault="005A58A0" w:rsidP="005A58A0">
      <w:pPr>
        <w:tabs>
          <w:tab w:val="left" w:pos="1418"/>
          <w:tab w:val="left" w:pos="5387"/>
        </w:tabs>
        <w:spacing w:after="0" w:line="240" w:lineRule="auto"/>
        <w:jc w:val="center"/>
        <w:rPr>
          <w:rFonts w:ascii="Times New Roman" w:eastAsia="Times New Roman" w:hAnsi="Times New Roman" w:cs="David"/>
          <w:b/>
          <w:bCs/>
          <w:sz w:val="24"/>
          <w:szCs w:val="24"/>
          <w:rtl/>
        </w:rPr>
      </w:pPr>
    </w:p>
    <w:p w:rsidR="005A58A0" w:rsidRPr="005A58A0" w:rsidRDefault="005A58A0" w:rsidP="005A58A0">
      <w:pPr>
        <w:spacing w:before="240" w:after="0" w:line="240" w:lineRule="auto"/>
        <w:jc w:val="both"/>
        <w:rPr>
          <w:rFonts w:ascii="Times New Roman" w:eastAsia="Times New Roman" w:hAnsi="Times New Roman" w:cs="David"/>
          <w:sz w:val="24"/>
          <w:szCs w:val="24"/>
          <w:u w:val="single"/>
        </w:rPr>
      </w:pPr>
      <w:r w:rsidRPr="005A58A0">
        <w:rPr>
          <w:rFonts w:ascii="Times New Roman" w:eastAsia="Times New Roman" w:hAnsi="Times New Roman" w:cs="David" w:hint="cs"/>
          <w:sz w:val="24"/>
          <w:szCs w:val="24"/>
          <w:rtl/>
        </w:rPr>
        <w:t>מועצה אזורית גולן (להלן: "</w:t>
      </w:r>
      <w:r w:rsidRPr="005A58A0">
        <w:rPr>
          <w:rFonts w:ascii="Times New Roman" w:eastAsia="Times New Roman" w:hAnsi="Times New Roman" w:cs="David" w:hint="cs"/>
          <w:b/>
          <w:bCs/>
          <w:sz w:val="24"/>
          <w:szCs w:val="24"/>
          <w:rtl/>
        </w:rPr>
        <w:t>המועצה</w:t>
      </w:r>
      <w:r w:rsidRPr="005A58A0">
        <w:rPr>
          <w:rFonts w:ascii="Times New Roman" w:eastAsia="Times New Roman" w:hAnsi="Times New Roman" w:cs="David" w:hint="cs"/>
          <w:sz w:val="24"/>
          <w:szCs w:val="24"/>
          <w:rtl/>
        </w:rPr>
        <w:t>") מזמינה בזאת הצעות לאספקת חומרי בניה למועצה על לשלוחותיה ומוסדותיה השונים במסגרת מכרז זה (להלן - "</w:t>
      </w:r>
      <w:r w:rsidRPr="005A58A0">
        <w:rPr>
          <w:rFonts w:ascii="Times New Roman" w:eastAsia="Times New Roman" w:hAnsi="Times New Roman" w:cs="David" w:hint="cs"/>
          <w:b/>
          <w:bCs/>
          <w:sz w:val="24"/>
          <w:szCs w:val="24"/>
          <w:rtl/>
        </w:rPr>
        <w:t>המכרז</w:t>
      </w:r>
      <w:r w:rsidRPr="005A58A0">
        <w:rPr>
          <w:rFonts w:ascii="Times New Roman" w:eastAsia="Times New Roman" w:hAnsi="Times New Roman" w:cs="David" w:hint="cs"/>
          <w:sz w:val="24"/>
          <w:szCs w:val="24"/>
          <w:rtl/>
        </w:rPr>
        <w:t xml:space="preserve">"). </w:t>
      </w:r>
    </w:p>
    <w:p w:rsidR="005A58A0" w:rsidRPr="005A58A0" w:rsidRDefault="005A58A0" w:rsidP="005A58A0">
      <w:pPr>
        <w:numPr>
          <w:ilvl w:val="0"/>
          <w:numId w:val="2"/>
        </w:numPr>
        <w:spacing w:before="240"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b/>
          <w:bCs/>
          <w:sz w:val="24"/>
          <w:szCs w:val="24"/>
          <w:u w:val="single"/>
          <w:rtl/>
        </w:rPr>
        <w:t>מסמכי המכרז</w:t>
      </w:r>
    </w:p>
    <w:p w:rsidR="005A58A0" w:rsidRPr="005A58A0" w:rsidRDefault="005A58A0" w:rsidP="005A58A0">
      <w:pPr>
        <w:numPr>
          <w:ilvl w:val="1"/>
          <w:numId w:val="2"/>
        </w:numPr>
        <w:spacing w:before="240" w:after="0" w:line="240" w:lineRule="auto"/>
        <w:jc w:val="both"/>
        <w:rPr>
          <w:rFonts w:ascii="Times New Roman" w:eastAsia="Times New Roman" w:hAnsi="Times New Roman" w:cs="David"/>
          <w:sz w:val="24"/>
          <w:szCs w:val="24"/>
        </w:rPr>
      </w:pPr>
      <w:r w:rsidRPr="005A58A0">
        <w:rPr>
          <w:rFonts w:ascii="Tahoma" w:eastAsia="Times New Roman" w:hAnsi="Tahoma" w:cs="David"/>
          <w:sz w:val="24"/>
          <w:szCs w:val="24"/>
          <w:rtl/>
        </w:rPr>
        <w:t xml:space="preserve">המסמכים המפורטים מטה יקראו להלן יחד ולחוד </w:t>
      </w:r>
      <w:r w:rsidRPr="005A58A0">
        <w:rPr>
          <w:rFonts w:ascii="Tahoma" w:eastAsia="Times New Roman" w:hAnsi="Tahoma" w:cs="David"/>
          <w:b/>
          <w:bCs/>
          <w:sz w:val="24"/>
          <w:szCs w:val="24"/>
          <w:rtl/>
        </w:rPr>
        <w:t>"מסמכי המכרז"</w:t>
      </w:r>
      <w:r w:rsidRPr="005A58A0">
        <w:rPr>
          <w:rFonts w:ascii="Tahoma" w:eastAsia="Times New Roman" w:hAnsi="Tahoma" w:cs="David"/>
          <w:sz w:val="24"/>
          <w:szCs w:val="24"/>
          <w:rtl/>
        </w:rPr>
        <w:t>:</w:t>
      </w:r>
    </w:p>
    <w:p w:rsidR="005A58A0" w:rsidRPr="005A58A0" w:rsidRDefault="005A58A0" w:rsidP="005A58A0">
      <w:pPr>
        <w:spacing w:before="240" w:after="0" w:line="240" w:lineRule="auto"/>
        <w:ind w:left="3600" w:hanging="2154"/>
        <w:jc w:val="both"/>
        <w:rPr>
          <w:rFonts w:ascii="Times New Roman" w:eastAsia="Times New Roman" w:hAnsi="Times New Roman" w:cs="David"/>
          <w:b/>
          <w:bCs/>
          <w:sz w:val="24"/>
          <w:szCs w:val="24"/>
          <w:rtl/>
        </w:rPr>
      </w:pPr>
      <w:r w:rsidRPr="005A58A0">
        <w:rPr>
          <w:rFonts w:ascii="Times New Roman" w:eastAsia="Times New Roman" w:hAnsi="Times New Roman" w:cs="David" w:hint="cs"/>
          <w:b/>
          <w:bCs/>
          <w:sz w:val="24"/>
          <w:szCs w:val="24"/>
          <w:rtl/>
        </w:rPr>
        <w:t xml:space="preserve">מסמך זה (א') </w:t>
      </w:r>
      <w:r w:rsidRPr="005A58A0">
        <w:rPr>
          <w:rFonts w:ascii="Times New Roman" w:eastAsia="Times New Roman" w:hAnsi="Times New Roman" w:cs="David"/>
          <w:b/>
          <w:bCs/>
          <w:sz w:val="24"/>
          <w:szCs w:val="24"/>
          <w:rtl/>
        </w:rPr>
        <w:t xml:space="preserve">-  </w:t>
      </w:r>
      <w:r w:rsidRPr="005A58A0">
        <w:rPr>
          <w:rFonts w:ascii="Times New Roman" w:eastAsia="Times New Roman" w:hAnsi="Times New Roman" w:cs="David" w:hint="cs"/>
          <w:b/>
          <w:bCs/>
          <w:sz w:val="24"/>
          <w:szCs w:val="24"/>
          <w:rtl/>
        </w:rPr>
        <w:t xml:space="preserve"> </w:t>
      </w:r>
      <w:r w:rsidRPr="005A58A0">
        <w:rPr>
          <w:rFonts w:ascii="Times New Roman" w:eastAsia="Times New Roman" w:hAnsi="Times New Roman" w:cs="David"/>
          <w:b/>
          <w:bCs/>
          <w:sz w:val="24"/>
          <w:szCs w:val="24"/>
          <w:rtl/>
        </w:rPr>
        <w:tab/>
      </w:r>
      <w:r w:rsidRPr="005A58A0">
        <w:rPr>
          <w:rFonts w:ascii="Times New Roman" w:eastAsia="Times New Roman" w:hAnsi="Times New Roman" w:cs="David" w:hint="cs"/>
          <w:b/>
          <w:bCs/>
          <w:sz w:val="24"/>
          <w:szCs w:val="24"/>
          <w:rtl/>
        </w:rPr>
        <w:t xml:space="preserve">הזמנה להציע הצעות לרבות </w:t>
      </w:r>
      <w:r w:rsidRPr="005A58A0">
        <w:rPr>
          <w:rFonts w:ascii="Times New Roman" w:eastAsia="Times New Roman" w:hAnsi="Times New Roman" w:cs="David"/>
          <w:b/>
          <w:bCs/>
          <w:sz w:val="24"/>
          <w:szCs w:val="24"/>
          <w:rtl/>
        </w:rPr>
        <w:t xml:space="preserve">מפרט </w:t>
      </w:r>
      <w:r w:rsidRPr="005A58A0">
        <w:rPr>
          <w:rFonts w:ascii="Times New Roman" w:eastAsia="Times New Roman" w:hAnsi="Times New Roman" w:cs="David" w:hint="cs"/>
          <w:b/>
          <w:bCs/>
          <w:sz w:val="24"/>
          <w:szCs w:val="24"/>
          <w:rtl/>
        </w:rPr>
        <w:t>חומרי הבניה</w:t>
      </w:r>
      <w:r w:rsidRPr="005A58A0">
        <w:rPr>
          <w:rFonts w:ascii="Times New Roman" w:eastAsia="Times New Roman" w:hAnsi="Times New Roman" w:cs="David"/>
          <w:b/>
          <w:bCs/>
          <w:sz w:val="24"/>
          <w:szCs w:val="24"/>
          <w:rtl/>
        </w:rPr>
        <w:t xml:space="preserve">  (נספח א')</w:t>
      </w:r>
      <w:r w:rsidRPr="005A58A0">
        <w:rPr>
          <w:rFonts w:ascii="Times New Roman" w:eastAsia="Times New Roman" w:hAnsi="Times New Roman" w:cs="David" w:hint="cs"/>
          <w:b/>
          <w:bCs/>
          <w:sz w:val="24"/>
          <w:szCs w:val="24"/>
          <w:rtl/>
        </w:rPr>
        <w:t>.</w:t>
      </w:r>
    </w:p>
    <w:p w:rsidR="005A58A0" w:rsidRPr="005A58A0" w:rsidRDefault="005A58A0" w:rsidP="005A58A0">
      <w:pPr>
        <w:spacing w:before="240" w:after="0" w:line="240" w:lineRule="auto"/>
        <w:ind w:left="3600" w:hanging="2154"/>
        <w:jc w:val="both"/>
        <w:rPr>
          <w:rFonts w:ascii="Times New Roman" w:eastAsia="Times New Roman" w:hAnsi="Times New Roman" w:cs="David"/>
          <w:b/>
          <w:bCs/>
          <w:sz w:val="24"/>
          <w:szCs w:val="24"/>
          <w:rtl/>
        </w:rPr>
      </w:pPr>
      <w:r w:rsidRPr="005A58A0">
        <w:rPr>
          <w:rFonts w:ascii="Times New Roman" w:eastAsia="Times New Roman" w:hAnsi="Times New Roman" w:cs="David"/>
          <w:b/>
          <w:bCs/>
          <w:sz w:val="24"/>
          <w:szCs w:val="24"/>
          <w:rtl/>
        </w:rPr>
        <w:t xml:space="preserve">מסמך </w:t>
      </w:r>
      <w:r w:rsidRPr="005A58A0">
        <w:rPr>
          <w:rFonts w:ascii="Times New Roman" w:eastAsia="Times New Roman" w:hAnsi="Times New Roman" w:cs="David" w:hint="cs"/>
          <w:b/>
          <w:bCs/>
          <w:sz w:val="24"/>
          <w:szCs w:val="24"/>
          <w:rtl/>
        </w:rPr>
        <w:t>ב</w:t>
      </w:r>
      <w:r w:rsidRPr="005A58A0">
        <w:rPr>
          <w:rFonts w:ascii="Times New Roman" w:eastAsia="Times New Roman" w:hAnsi="Times New Roman" w:cs="David"/>
          <w:b/>
          <w:bCs/>
          <w:sz w:val="24"/>
          <w:szCs w:val="24"/>
          <w:rtl/>
        </w:rPr>
        <w:t>'</w:t>
      </w:r>
      <w:r w:rsidRPr="005A58A0">
        <w:rPr>
          <w:rFonts w:ascii="Times New Roman" w:eastAsia="Times New Roman" w:hAnsi="Times New Roman" w:cs="David" w:hint="cs"/>
          <w:b/>
          <w:bCs/>
          <w:sz w:val="24"/>
          <w:szCs w:val="24"/>
          <w:rtl/>
        </w:rPr>
        <w:t xml:space="preserve"> - </w:t>
      </w:r>
      <w:r w:rsidRPr="005A58A0">
        <w:rPr>
          <w:rFonts w:ascii="Times New Roman" w:eastAsia="Times New Roman" w:hAnsi="Times New Roman" w:cs="David" w:hint="cs"/>
          <w:b/>
          <w:bCs/>
          <w:sz w:val="24"/>
          <w:szCs w:val="24"/>
          <w:rtl/>
        </w:rPr>
        <w:tab/>
        <w:t>הצהרת</w:t>
      </w:r>
      <w:r w:rsidRPr="005A58A0">
        <w:rPr>
          <w:rFonts w:ascii="Times New Roman" w:eastAsia="Times New Roman" w:hAnsi="Times New Roman" w:cs="David"/>
          <w:b/>
          <w:bCs/>
          <w:sz w:val="24"/>
          <w:szCs w:val="24"/>
          <w:rtl/>
        </w:rPr>
        <w:t xml:space="preserve"> המציע</w:t>
      </w:r>
      <w:r w:rsidRPr="005A58A0">
        <w:rPr>
          <w:rFonts w:ascii="Times New Roman" w:eastAsia="Times New Roman" w:hAnsi="Times New Roman" w:cs="David" w:hint="cs"/>
          <w:b/>
          <w:bCs/>
          <w:sz w:val="24"/>
          <w:szCs w:val="24"/>
          <w:rtl/>
        </w:rPr>
        <w:t xml:space="preserve"> והצעתו, לרבות נוסח ערבות למכרז (נספח ב').</w:t>
      </w:r>
    </w:p>
    <w:p w:rsidR="005A58A0" w:rsidRPr="005A58A0" w:rsidRDefault="005A58A0" w:rsidP="005A58A0">
      <w:pPr>
        <w:spacing w:before="240" w:after="0" w:line="240" w:lineRule="auto"/>
        <w:ind w:left="3600" w:hanging="2154"/>
        <w:jc w:val="both"/>
        <w:rPr>
          <w:rFonts w:ascii="Times New Roman" w:eastAsia="Times New Roman" w:hAnsi="Times New Roman" w:cs="David"/>
          <w:sz w:val="24"/>
          <w:szCs w:val="24"/>
        </w:rPr>
      </w:pPr>
      <w:r w:rsidRPr="005A58A0">
        <w:rPr>
          <w:rFonts w:ascii="Times New Roman" w:eastAsia="Times New Roman" w:hAnsi="Times New Roman" w:cs="David" w:hint="cs"/>
          <w:b/>
          <w:bCs/>
          <w:sz w:val="24"/>
          <w:szCs w:val="24"/>
          <w:rtl/>
        </w:rPr>
        <w:t xml:space="preserve">מסמך ג' -    </w:t>
      </w:r>
      <w:r w:rsidRPr="005A58A0">
        <w:rPr>
          <w:rFonts w:ascii="Times New Roman" w:eastAsia="Times New Roman" w:hAnsi="Times New Roman" w:cs="David"/>
          <w:b/>
          <w:bCs/>
          <w:sz w:val="24"/>
          <w:szCs w:val="24"/>
          <w:rtl/>
        </w:rPr>
        <w:tab/>
      </w:r>
      <w:r w:rsidRPr="005A58A0">
        <w:rPr>
          <w:rFonts w:ascii="Times New Roman" w:eastAsia="Times New Roman" w:hAnsi="Times New Roman" w:cs="David" w:hint="cs"/>
          <w:b/>
          <w:bCs/>
          <w:sz w:val="24"/>
          <w:szCs w:val="24"/>
          <w:rtl/>
        </w:rPr>
        <w:t>ה</w:t>
      </w:r>
      <w:r w:rsidRPr="005A58A0">
        <w:rPr>
          <w:rFonts w:ascii="Times New Roman" w:eastAsia="Times New Roman" w:hAnsi="Times New Roman" w:cs="David"/>
          <w:b/>
          <w:bCs/>
          <w:sz w:val="24"/>
          <w:szCs w:val="24"/>
          <w:rtl/>
        </w:rPr>
        <w:t xml:space="preserve">סכם </w:t>
      </w:r>
      <w:r w:rsidRPr="005A58A0">
        <w:rPr>
          <w:rFonts w:ascii="Times New Roman" w:eastAsia="Times New Roman" w:hAnsi="Times New Roman" w:cs="David" w:hint="cs"/>
          <w:b/>
          <w:bCs/>
          <w:sz w:val="24"/>
          <w:szCs w:val="24"/>
          <w:rtl/>
        </w:rPr>
        <w:t xml:space="preserve">לאספקת חומרי בניה . </w:t>
      </w:r>
    </w:p>
    <w:p w:rsidR="005A58A0" w:rsidRPr="005A58A0" w:rsidRDefault="005A58A0" w:rsidP="005A58A0">
      <w:pPr>
        <w:numPr>
          <w:ilvl w:val="1"/>
          <w:numId w:val="2"/>
        </w:numPr>
        <w:spacing w:before="240"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את</w:t>
      </w:r>
      <w:r w:rsidRPr="005A58A0">
        <w:rPr>
          <w:rFonts w:ascii="Times New Roman" w:eastAsia="Times New Roman" w:hAnsi="Times New Roman" w:cs="David" w:hint="cs"/>
          <w:szCs w:val="24"/>
          <w:rtl/>
        </w:rPr>
        <w:t xml:space="preserve"> </w:t>
      </w:r>
      <w:r w:rsidRPr="005A58A0">
        <w:rPr>
          <w:rFonts w:ascii="Times New Roman" w:eastAsia="Times New Roman" w:hAnsi="Times New Roman" w:cs="David" w:hint="cs"/>
          <w:sz w:val="24"/>
          <w:szCs w:val="24"/>
          <w:rtl/>
        </w:rPr>
        <w:t xml:space="preserve">מסמכי המכרז </w:t>
      </w:r>
      <w:r w:rsidRPr="005A58A0">
        <w:rPr>
          <w:rFonts w:ascii="Times New Roman" w:eastAsia="Times New Roman" w:hAnsi="Times New Roman" w:cs="David"/>
          <w:sz w:val="24"/>
          <w:szCs w:val="24"/>
          <w:rtl/>
        </w:rPr>
        <w:t>ניתן לרכוש תמורת תשלום בסך של 2</w:t>
      </w:r>
      <w:r w:rsidRPr="005A58A0">
        <w:rPr>
          <w:rFonts w:ascii="Times New Roman" w:eastAsia="Times New Roman" w:hAnsi="Times New Roman" w:cs="David" w:hint="cs"/>
          <w:sz w:val="24"/>
          <w:szCs w:val="24"/>
          <w:rtl/>
        </w:rPr>
        <w:t>0</w:t>
      </w:r>
      <w:r w:rsidRPr="005A58A0">
        <w:rPr>
          <w:rFonts w:ascii="Times New Roman" w:eastAsia="Times New Roman" w:hAnsi="Times New Roman" w:cs="David"/>
          <w:sz w:val="24"/>
          <w:szCs w:val="24"/>
          <w:rtl/>
        </w:rPr>
        <w:t xml:space="preserve">0 ש"ח, אשר לא יוחזרו, </w:t>
      </w:r>
      <w:r w:rsidRPr="005A58A0">
        <w:rPr>
          <w:rFonts w:ascii="Times New Roman" w:eastAsia="Times New Roman" w:hAnsi="Times New Roman" w:cs="David" w:hint="cs"/>
          <w:sz w:val="24"/>
          <w:szCs w:val="24"/>
          <w:rtl/>
        </w:rPr>
        <w:t>במשרדי המועצה</w:t>
      </w:r>
      <w:r w:rsidRPr="005A58A0">
        <w:rPr>
          <w:rFonts w:ascii="Times New Roman" w:eastAsia="Times New Roman" w:hAnsi="Times New Roman" w:cs="David"/>
          <w:sz w:val="24"/>
          <w:szCs w:val="24"/>
          <w:rtl/>
        </w:rPr>
        <w:t>, בימים א'</w:t>
      </w:r>
      <w:r w:rsidRPr="005A58A0">
        <w:rPr>
          <w:rFonts w:ascii="Times New Roman" w:eastAsia="Times New Roman" w:hAnsi="Times New Roman" w:cs="David" w:hint="cs"/>
          <w:sz w:val="24"/>
          <w:szCs w:val="24"/>
          <w:rtl/>
        </w:rPr>
        <w:t>-</w:t>
      </w:r>
      <w:r w:rsidRPr="005A58A0">
        <w:rPr>
          <w:rFonts w:ascii="Times New Roman" w:eastAsia="Times New Roman" w:hAnsi="Times New Roman" w:cs="David"/>
          <w:sz w:val="24"/>
          <w:szCs w:val="24"/>
          <w:rtl/>
        </w:rPr>
        <w:t>ה' בין השעות 08:</w:t>
      </w:r>
      <w:r w:rsidRPr="005A58A0">
        <w:rPr>
          <w:rFonts w:ascii="Times New Roman" w:eastAsia="Times New Roman" w:hAnsi="Times New Roman" w:cs="David" w:hint="cs"/>
          <w:sz w:val="24"/>
          <w:szCs w:val="24"/>
          <w:rtl/>
        </w:rPr>
        <w:t>0</w:t>
      </w:r>
      <w:r w:rsidRPr="005A58A0">
        <w:rPr>
          <w:rFonts w:ascii="Times New Roman" w:eastAsia="Times New Roman" w:hAnsi="Times New Roman" w:cs="David"/>
          <w:sz w:val="24"/>
          <w:szCs w:val="24"/>
          <w:rtl/>
        </w:rPr>
        <w:t>0 עד 1</w:t>
      </w:r>
      <w:r w:rsidRPr="005A58A0">
        <w:rPr>
          <w:rFonts w:ascii="Times New Roman" w:eastAsia="Times New Roman" w:hAnsi="Times New Roman" w:cs="David" w:hint="cs"/>
          <w:sz w:val="24"/>
          <w:szCs w:val="24"/>
          <w:rtl/>
        </w:rPr>
        <w:t>5</w:t>
      </w:r>
      <w:r w:rsidRPr="005A58A0">
        <w:rPr>
          <w:rFonts w:ascii="Times New Roman" w:eastAsia="Times New Roman" w:hAnsi="Times New Roman" w:cs="David"/>
          <w:sz w:val="24"/>
          <w:szCs w:val="24"/>
          <w:rtl/>
        </w:rPr>
        <w:t>:</w:t>
      </w:r>
      <w:r w:rsidRPr="005A58A0">
        <w:rPr>
          <w:rFonts w:ascii="Times New Roman" w:eastAsia="Times New Roman" w:hAnsi="Times New Roman" w:cs="David" w:hint="cs"/>
          <w:sz w:val="24"/>
          <w:szCs w:val="24"/>
          <w:rtl/>
        </w:rPr>
        <w:t>3</w:t>
      </w:r>
      <w:r w:rsidRPr="005A58A0">
        <w:rPr>
          <w:rFonts w:ascii="Times New Roman" w:eastAsia="Times New Roman" w:hAnsi="Times New Roman" w:cs="David"/>
          <w:sz w:val="24"/>
          <w:szCs w:val="24"/>
          <w:rtl/>
        </w:rPr>
        <w:t>0.</w:t>
      </w:r>
    </w:p>
    <w:p w:rsidR="005A58A0" w:rsidRPr="005A58A0" w:rsidRDefault="005A58A0" w:rsidP="005A58A0">
      <w:pPr>
        <w:spacing w:before="240" w:after="0" w:line="240" w:lineRule="auto"/>
        <w:ind w:left="113"/>
        <w:jc w:val="both"/>
        <w:rPr>
          <w:rFonts w:ascii="Tahoma" w:eastAsia="Times New Roman" w:hAnsi="Tahoma" w:cs="David"/>
          <w:sz w:val="24"/>
          <w:szCs w:val="24"/>
          <w:u w:val="single"/>
        </w:rPr>
      </w:pPr>
      <w:r w:rsidRPr="005A58A0">
        <w:rPr>
          <w:rFonts w:ascii="Tahoma" w:eastAsia="Times New Roman" w:hAnsi="Tahoma" w:cs="David" w:hint="cs"/>
          <w:b/>
          <w:bCs/>
          <w:sz w:val="24"/>
          <w:szCs w:val="24"/>
          <w:u w:val="single"/>
          <w:rtl/>
        </w:rPr>
        <w:t>תנאי השתתפות</w:t>
      </w:r>
    </w:p>
    <w:p w:rsidR="005A58A0" w:rsidRPr="005A58A0" w:rsidRDefault="005A58A0" w:rsidP="005A58A0">
      <w:pPr>
        <w:numPr>
          <w:ilvl w:val="0"/>
          <w:numId w:val="2"/>
        </w:numPr>
        <w:spacing w:before="240" w:after="0" w:line="240" w:lineRule="auto"/>
        <w:jc w:val="both"/>
        <w:rPr>
          <w:rFonts w:ascii="Tahoma" w:eastAsia="Times New Roman" w:hAnsi="Tahoma" w:cs="David"/>
          <w:sz w:val="24"/>
          <w:szCs w:val="24"/>
          <w:u w:val="single"/>
          <w:rtl/>
        </w:rPr>
      </w:pPr>
      <w:r w:rsidRPr="005A58A0">
        <w:rPr>
          <w:rFonts w:ascii="Times New Roman" w:eastAsia="Times New Roman" w:hAnsi="Times New Roman" w:cs="David"/>
          <w:sz w:val="24"/>
          <w:szCs w:val="24"/>
          <w:rtl/>
        </w:rPr>
        <w:t>רשאי להשתתף במכרז מציע</w:t>
      </w:r>
      <w:r w:rsidRPr="005A58A0">
        <w:rPr>
          <w:rFonts w:ascii="Times New Roman" w:eastAsia="Times New Roman" w:hAnsi="Times New Roman" w:cs="David" w:hint="cs"/>
          <w:sz w:val="24"/>
          <w:szCs w:val="24"/>
          <w:rtl/>
        </w:rPr>
        <w:t xml:space="preserve"> (להלן-"</w:t>
      </w:r>
      <w:r w:rsidRPr="005A58A0">
        <w:rPr>
          <w:rFonts w:ascii="Times New Roman" w:eastAsia="Times New Roman" w:hAnsi="Times New Roman" w:cs="David" w:hint="cs"/>
          <w:b/>
          <w:bCs/>
          <w:sz w:val="24"/>
          <w:szCs w:val="24"/>
          <w:rtl/>
        </w:rPr>
        <w:t>המציע</w:t>
      </w:r>
      <w:r w:rsidRPr="005A58A0">
        <w:rPr>
          <w:rFonts w:ascii="Times New Roman" w:eastAsia="Times New Roman" w:hAnsi="Times New Roman" w:cs="David" w:hint="cs"/>
          <w:sz w:val="24"/>
          <w:szCs w:val="24"/>
          <w:rtl/>
        </w:rPr>
        <w:t xml:space="preserve">") </w:t>
      </w:r>
      <w:r w:rsidRPr="005A58A0">
        <w:rPr>
          <w:rFonts w:ascii="Times New Roman" w:eastAsia="Times New Roman" w:hAnsi="Times New Roman" w:cs="David"/>
          <w:sz w:val="24"/>
          <w:szCs w:val="24"/>
          <w:rtl/>
        </w:rPr>
        <w:t>העונה על כל אחת מדרישות הסף המפורטות להלן:</w:t>
      </w:r>
    </w:p>
    <w:p w:rsidR="005A58A0" w:rsidRPr="005A58A0" w:rsidRDefault="005A58A0" w:rsidP="005A58A0">
      <w:pPr>
        <w:numPr>
          <w:ilvl w:val="1"/>
          <w:numId w:val="2"/>
        </w:numPr>
        <w:spacing w:before="120" w:after="0" w:line="240" w:lineRule="auto"/>
        <w:jc w:val="both"/>
        <w:rPr>
          <w:rFonts w:ascii="Times New Roman" w:eastAsia="Times New Roman" w:hAnsi="Times New Roman" w:cs="David"/>
          <w:sz w:val="24"/>
          <w:szCs w:val="24"/>
          <w:rtl/>
        </w:rPr>
      </w:pPr>
      <w:r w:rsidRPr="005A58A0">
        <w:rPr>
          <w:rFonts w:ascii="Times New Roman" w:eastAsia="Times New Roman" w:hAnsi="Times New Roman" w:cs="David" w:hint="cs"/>
          <w:sz w:val="24"/>
          <w:szCs w:val="24"/>
          <w:rtl/>
        </w:rPr>
        <w:t>תאגיד הרשום כדין בישראל או עוסק מורשה;</w:t>
      </w:r>
    </w:p>
    <w:p w:rsidR="005A58A0" w:rsidRPr="005A58A0" w:rsidRDefault="005A58A0" w:rsidP="005A58A0">
      <w:pPr>
        <w:numPr>
          <w:ilvl w:val="1"/>
          <w:numId w:val="2"/>
        </w:numPr>
        <w:spacing w:before="120"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 xml:space="preserve">בעל </w:t>
      </w:r>
      <w:r w:rsidRPr="005A58A0">
        <w:rPr>
          <w:rFonts w:ascii="Times New Roman" w:eastAsia="Times New Roman" w:hAnsi="Times New Roman" w:cs="David"/>
          <w:sz w:val="24"/>
          <w:szCs w:val="24"/>
          <w:rtl/>
        </w:rPr>
        <w:t xml:space="preserve">ניסיון </w:t>
      </w:r>
      <w:r w:rsidRPr="005A58A0">
        <w:rPr>
          <w:rFonts w:ascii="Times New Roman" w:eastAsia="Times New Roman" w:hAnsi="Times New Roman" w:cs="David" w:hint="cs"/>
          <w:sz w:val="24"/>
          <w:szCs w:val="24"/>
          <w:rtl/>
        </w:rPr>
        <w:t>מוכח באספקת ציוד נשוא המכרז, בדומה לציוד המפורט בנספח א', למוסדות ציבוריים/רשויות מקומיות/תאגידים בסדרי גודל דומים מבחינת סוג הציוד המבוקש וכמותו, במשך לפחות שנתיים שקדמו למועד האחרון להגיש הצעות במכרז זה;</w:t>
      </w:r>
    </w:p>
    <w:p w:rsidR="005A58A0" w:rsidRPr="005A58A0" w:rsidRDefault="005A58A0" w:rsidP="005A58A0">
      <w:pPr>
        <w:numPr>
          <w:ilvl w:val="1"/>
          <w:numId w:val="2"/>
        </w:numPr>
        <w:spacing w:before="120" w:after="0" w:line="240" w:lineRule="auto"/>
        <w:jc w:val="both"/>
        <w:rPr>
          <w:rFonts w:ascii="Times New Roman" w:eastAsia="Times New Roman" w:hAnsi="Times New Roman" w:cs="David"/>
          <w:sz w:val="24"/>
          <w:szCs w:val="24"/>
          <w:rtl/>
        </w:rPr>
      </w:pPr>
      <w:r w:rsidRPr="005A58A0">
        <w:rPr>
          <w:rFonts w:ascii="Times New Roman" w:eastAsia="Times New Roman" w:hAnsi="Times New Roman" w:cs="David" w:hint="cs"/>
          <w:sz w:val="24"/>
          <w:szCs w:val="24"/>
          <w:rtl/>
        </w:rPr>
        <w:t xml:space="preserve">מחזיק ברישיון עסק כדין תקף. </w:t>
      </w:r>
    </w:p>
    <w:p w:rsidR="005A58A0" w:rsidRPr="005A58A0" w:rsidRDefault="005A58A0" w:rsidP="005A58A0">
      <w:pPr>
        <w:numPr>
          <w:ilvl w:val="1"/>
          <w:numId w:val="2"/>
        </w:numPr>
        <w:spacing w:before="120"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בעל אישור תקף לשנה הנוכחית על שם המציע בדבר ניהול פנקסי חשבונות ורשומות על פי חוק עסקאות גופים ציבוריים (אכיפת ניהול חשבנות), תשל"ו-1976;</w:t>
      </w:r>
    </w:p>
    <w:p w:rsidR="005A58A0" w:rsidRPr="005A58A0" w:rsidRDefault="005A58A0" w:rsidP="005A58A0">
      <w:pPr>
        <w:numPr>
          <w:ilvl w:val="1"/>
          <w:numId w:val="2"/>
        </w:numPr>
        <w:spacing w:before="120"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בעל אישור תקף לשנה הנוכחית על ניכוי מס במקור.</w:t>
      </w:r>
    </w:p>
    <w:p w:rsidR="005A58A0" w:rsidRPr="005A58A0" w:rsidRDefault="005A58A0" w:rsidP="005A58A0">
      <w:pPr>
        <w:spacing w:before="120" w:after="0" w:line="240" w:lineRule="auto"/>
        <w:ind w:left="113"/>
        <w:jc w:val="both"/>
        <w:rPr>
          <w:rFonts w:ascii="Tahoma" w:eastAsia="Times New Roman" w:hAnsi="Tahoma" w:cs="David"/>
          <w:b/>
          <w:bCs/>
          <w:sz w:val="8"/>
          <w:szCs w:val="8"/>
          <w:rtl/>
        </w:rPr>
      </w:pPr>
    </w:p>
    <w:p w:rsidR="005A58A0" w:rsidRPr="005A58A0" w:rsidRDefault="005A58A0" w:rsidP="005A58A0">
      <w:pPr>
        <w:spacing w:before="240" w:after="0" w:line="240" w:lineRule="auto"/>
        <w:ind w:left="113"/>
        <w:jc w:val="both"/>
        <w:rPr>
          <w:rFonts w:ascii="Times New Roman" w:eastAsia="Times New Roman" w:hAnsi="Times New Roman" w:cs="David"/>
          <w:sz w:val="24"/>
          <w:szCs w:val="24"/>
          <w:u w:val="single"/>
        </w:rPr>
      </w:pPr>
      <w:r w:rsidRPr="005A58A0">
        <w:rPr>
          <w:rFonts w:ascii="Times New Roman" w:eastAsia="Times New Roman" w:hAnsi="Times New Roman" w:cs="David" w:hint="cs"/>
          <w:b/>
          <w:bCs/>
          <w:sz w:val="24"/>
          <w:szCs w:val="24"/>
          <w:u w:val="single"/>
          <w:rtl/>
        </w:rPr>
        <w:t>תקופת ההתקשרות:</w:t>
      </w:r>
    </w:p>
    <w:p w:rsidR="005A58A0" w:rsidRPr="005A58A0" w:rsidRDefault="005A58A0" w:rsidP="005A58A0">
      <w:pPr>
        <w:numPr>
          <w:ilvl w:val="0"/>
          <w:numId w:val="2"/>
        </w:numPr>
        <w:spacing w:before="240" w:after="0" w:line="240" w:lineRule="auto"/>
        <w:jc w:val="both"/>
        <w:rPr>
          <w:rFonts w:ascii="Times New Roman" w:eastAsia="Times New Roman" w:hAnsi="Times New Roman" w:cs="David"/>
          <w:sz w:val="24"/>
          <w:szCs w:val="24"/>
          <w:u w:val="single"/>
          <w:rtl/>
        </w:rPr>
      </w:pPr>
    </w:p>
    <w:p w:rsidR="005A58A0" w:rsidRPr="005A58A0" w:rsidRDefault="005A58A0" w:rsidP="005A58A0">
      <w:pPr>
        <w:numPr>
          <w:ilvl w:val="1"/>
          <w:numId w:val="2"/>
        </w:numPr>
        <w:spacing w:after="0" w:line="240" w:lineRule="auto"/>
        <w:jc w:val="both"/>
        <w:rPr>
          <w:rFonts w:ascii="Times New Roman" w:eastAsia="Times New Roman" w:hAnsi="Times New Roman" w:cs="David"/>
          <w:szCs w:val="24"/>
        </w:rPr>
      </w:pPr>
      <w:r w:rsidRPr="005A58A0">
        <w:rPr>
          <w:rFonts w:ascii="Times New Roman" w:eastAsia="Times New Roman" w:hAnsi="Times New Roman" w:cs="David" w:hint="cs"/>
          <w:szCs w:val="24"/>
          <w:rtl/>
        </w:rPr>
        <w:t>תקופת ההתקשרות מכוחו של מכרז זה תהיה למשך</w:t>
      </w:r>
      <w:r w:rsidRPr="005A58A0">
        <w:rPr>
          <w:rFonts w:ascii="Times New Roman" w:eastAsia="Times New Roman" w:hAnsi="Times New Roman" w:cs="David"/>
          <w:szCs w:val="24"/>
        </w:rPr>
        <w:t xml:space="preserve"> </w:t>
      </w:r>
      <w:r w:rsidRPr="005A58A0">
        <w:rPr>
          <w:rFonts w:ascii="Times New Roman" w:eastAsia="Times New Roman" w:hAnsi="Times New Roman" w:cs="David" w:hint="cs"/>
          <w:szCs w:val="24"/>
          <w:rtl/>
        </w:rPr>
        <w:t xml:space="preserve">12 (שנים עשר) חודשים מיום החתימה על ההסכם המצורף למסמכי המכרז (להלן - </w:t>
      </w:r>
      <w:r w:rsidRPr="005A58A0">
        <w:rPr>
          <w:rFonts w:ascii="Times New Roman" w:eastAsia="Times New Roman" w:hAnsi="Times New Roman" w:cs="David" w:hint="cs"/>
          <w:b/>
          <w:bCs/>
          <w:szCs w:val="24"/>
          <w:rtl/>
        </w:rPr>
        <w:t>"תקופת ההתקשרות"</w:t>
      </w:r>
      <w:r w:rsidRPr="005A58A0">
        <w:rPr>
          <w:rFonts w:ascii="Times New Roman" w:eastAsia="Times New Roman" w:hAnsi="Times New Roman" w:cs="David" w:hint="cs"/>
          <w:szCs w:val="24"/>
          <w:rtl/>
        </w:rPr>
        <w:t>).</w:t>
      </w:r>
    </w:p>
    <w:p w:rsidR="005A58A0" w:rsidRPr="005A58A0" w:rsidRDefault="005A58A0" w:rsidP="005A58A0">
      <w:pPr>
        <w:numPr>
          <w:ilvl w:val="1"/>
          <w:numId w:val="2"/>
        </w:numPr>
        <w:spacing w:before="240" w:after="0" w:line="240" w:lineRule="auto"/>
        <w:jc w:val="both"/>
        <w:rPr>
          <w:rFonts w:ascii="Times New Roman" w:eastAsia="Times New Roman" w:hAnsi="Times New Roman" w:cs="David"/>
          <w:szCs w:val="24"/>
          <w:rtl/>
        </w:rPr>
      </w:pPr>
      <w:r w:rsidRPr="005A58A0">
        <w:rPr>
          <w:rFonts w:ascii="Times New Roman" w:eastAsia="Times New Roman" w:hAnsi="Times New Roman" w:cs="David" w:hint="cs"/>
          <w:szCs w:val="24"/>
          <w:rtl/>
        </w:rPr>
        <w:t>מוסכם כי למועצה הזכות הבלעדית להאריך את ההתקשרות לעד 3 תקופות התקשרות נוספות בנות עד 12 (שנים עשר) חודשים, באותם תנאי התקשרות (להלן - "</w:t>
      </w:r>
      <w:r w:rsidRPr="005A58A0">
        <w:rPr>
          <w:rFonts w:ascii="Times New Roman" w:eastAsia="Times New Roman" w:hAnsi="Times New Roman" w:cs="David" w:hint="cs"/>
          <w:b/>
          <w:bCs/>
          <w:szCs w:val="24"/>
          <w:rtl/>
        </w:rPr>
        <w:t>תקופת האופציה</w:t>
      </w:r>
      <w:r w:rsidRPr="005A58A0">
        <w:rPr>
          <w:rFonts w:ascii="Times New Roman" w:eastAsia="Times New Roman" w:hAnsi="Times New Roman" w:cs="David" w:hint="cs"/>
          <w:szCs w:val="24"/>
          <w:rtl/>
        </w:rPr>
        <w:t>").</w:t>
      </w:r>
    </w:p>
    <w:p w:rsidR="005A58A0" w:rsidRPr="005A58A0" w:rsidRDefault="005A58A0" w:rsidP="005A58A0">
      <w:pPr>
        <w:numPr>
          <w:ilvl w:val="1"/>
          <w:numId w:val="2"/>
        </w:numPr>
        <w:spacing w:before="240"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lastRenderedPageBreak/>
        <w:t xml:space="preserve">למרות האמור לעיל, המועצה רשאית ללא צורך בהנמקה לבטל את ההתקשרות </w:t>
      </w:r>
      <w:r w:rsidRPr="005A58A0">
        <w:rPr>
          <w:rFonts w:ascii="Times New Roman" w:eastAsia="Times New Roman" w:hAnsi="Times New Roman" w:cs="David" w:hint="cs"/>
          <w:szCs w:val="24"/>
          <w:rtl/>
        </w:rPr>
        <w:t>וזאת</w:t>
      </w:r>
      <w:r w:rsidRPr="005A58A0">
        <w:rPr>
          <w:rFonts w:ascii="Times New Roman" w:eastAsia="Times New Roman" w:hAnsi="Times New Roman" w:cs="David" w:hint="cs"/>
          <w:sz w:val="24"/>
          <w:szCs w:val="24"/>
          <w:rtl/>
        </w:rPr>
        <w:t xml:space="preserve"> בהתראה של 60 יום מראש ובכתב.</w:t>
      </w:r>
    </w:p>
    <w:p w:rsidR="005A58A0" w:rsidRPr="005A58A0" w:rsidRDefault="005A58A0" w:rsidP="005A58A0">
      <w:pPr>
        <w:numPr>
          <w:ilvl w:val="1"/>
          <w:numId w:val="2"/>
        </w:numPr>
        <w:spacing w:before="240"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עוד מובהר כי ששת (6) החודשים הראשונים של תקופת ההתקשרות מהווים תקופת ניסיון והמועצה תהיה רשאית, בהודעה מראש של 15 יום, להודיע לספק על הפסקת ההתקשרות.</w:t>
      </w:r>
    </w:p>
    <w:p w:rsidR="005A58A0" w:rsidRPr="005A58A0" w:rsidRDefault="005A58A0" w:rsidP="005A58A0">
      <w:pPr>
        <w:spacing w:before="240" w:after="0" w:line="240" w:lineRule="auto"/>
        <w:ind w:left="113"/>
        <w:jc w:val="both"/>
        <w:rPr>
          <w:rFonts w:ascii="Times New Roman" w:eastAsia="Times New Roman" w:hAnsi="Times New Roman" w:cs="David"/>
          <w:b/>
          <w:bCs/>
          <w:sz w:val="24"/>
          <w:szCs w:val="24"/>
          <w:u w:val="single"/>
          <w:rtl/>
        </w:rPr>
      </w:pPr>
      <w:r w:rsidRPr="005A58A0">
        <w:rPr>
          <w:rFonts w:ascii="Times New Roman" w:eastAsia="Times New Roman" w:hAnsi="Times New Roman" w:cs="David" w:hint="cs"/>
          <w:b/>
          <w:bCs/>
          <w:sz w:val="24"/>
          <w:szCs w:val="24"/>
          <w:u w:val="single"/>
          <w:rtl/>
        </w:rPr>
        <w:t>ההצעה:</w:t>
      </w:r>
    </w:p>
    <w:p w:rsidR="005A58A0" w:rsidRPr="005A58A0" w:rsidRDefault="005A58A0" w:rsidP="005A58A0">
      <w:pPr>
        <w:numPr>
          <w:ilvl w:val="0"/>
          <w:numId w:val="2"/>
        </w:numPr>
        <w:spacing w:before="240" w:after="0" w:line="240" w:lineRule="auto"/>
        <w:jc w:val="both"/>
        <w:rPr>
          <w:rFonts w:ascii="Times New Roman" w:eastAsia="Times New Roman" w:hAnsi="Times New Roman" w:cs="David"/>
          <w:sz w:val="24"/>
          <w:szCs w:val="24"/>
        </w:rPr>
      </w:pPr>
    </w:p>
    <w:p w:rsidR="005A58A0" w:rsidRPr="005A58A0" w:rsidRDefault="005A58A0" w:rsidP="005A58A0">
      <w:pPr>
        <w:numPr>
          <w:ilvl w:val="1"/>
          <w:numId w:val="2"/>
        </w:numPr>
        <w:spacing w:after="0" w:line="240" w:lineRule="auto"/>
        <w:jc w:val="both"/>
        <w:rPr>
          <w:rFonts w:ascii="Times New Roman" w:eastAsia="Times New Roman" w:hAnsi="Times New Roman" w:cs="David"/>
          <w:sz w:val="24"/>
          <w:szCs w:val="24"/>
        </w:rPr>
      </w:pPr>
    </w:p>
    <w:p w:rsidR="005A58A0" w:rsidRPr="005A58A0" w:rsidRDefault="005A58A0" w:rsidP="005A58A0">
      <w:pPr>
        <w:numPr>
          <w:ilvl w:val="2"/>
          <w:numId w:val="2"/>
        </w:numPr>
        <w:spacing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 xml:space="preserve">המציע יספק למועצה חומרי בניה, בהתאם למפרט חומרי הבניה, המצורף </w:t>
      </w:r>
      <w:r w:rsidRPr="005A58A0">
        <w:rPr>
          <w:rFonts w:ascii="Times New Roman" w:eastAsia="Times New Roman" w:hAnsi="Times New Roman" w:cs="David" w:hint="cs"/>
          <w:b/>
          <w:bCs/>
          <w:sz w:val="24"/>
          <w:szCs w:val="24"/>
          <w:rtl/>
        </w:rPr>
        <w:t>כנספח א'</w:t>
      </w:r>
      <w:r w:rsidRPr="005A58A0">
        <w:rPr>
          <w:rFonts w:ascii="Times New Roman" w:eastAsia="Times New Roman" w:hAnsi="Times New Roman" w:cs="David" w:hint="cs"/>
          <w:sz w:val="24"/>
          <w:szCs w:val="24"/>
          <w:rtl/>
        </w:rPr>
        <w:t xml:space="preserve"> למכרז (לעיל ולהלן: "</w:t>
      </w:r>
      <w:r w:rsidRPr="005A58A0">
        <w:rPr>
          <w:rFonts w:ascii="Times New Roman" w:eastAsia="Times New Roman" w:hAnsi="Times New Roman" w:cs="David" w:hint="cs"/>
          <w:b/>
          <w:bCs/>
          <w:sz w:val="24"/>
          <w:szCs w:val="24"/>
          <w:rtl/>
        </w:rPr>
        <w:t xml:space="preserve">הציוד </w:t>
      </w:r>
      <w:r w:rsidRPr="005A58A0">
        <w:rPr>
          <w:rFonts w:ascii="Times New Roman" w:eastAsia="Times New Roman" w:hAnsi="Times New Roman" w:cs="David" w:hint="cs"/>
          <w:sz w:val="24"/>
          <w:szCs w:val="24"/>
          <w:rtl/>
        </w:rPr>
        <w:t>" או "</w:t>
      </w:r>
      <w:r w:rsidRPr="005A58A0">
        <w:rPr>
          <w:rFonts w:ascii="Times New Roman" w:eastAsia="Times New Roman" w:hAnsi="Times New Roman" w:cs="David" w:hint="cs"/>
          <w:b/>
          <w:bCs/>
          <w:sz w:val="24"/>
          <w:szCs w:val="24"/>
          <w:rtl/>
        </w:rPr>
        <w:t>חומרי הבניה</w:t>
      </w:r>
      <w:r w:rsidRPr="005A58A0">
        <w:rPr>
          <w:rFonts w:ascii="Times New Roman" w:eastAsia="Times New Roman" w:hAnsi="Times New Roman" w:cs="David" w:hint="cs"/>
          <w:sz w:val="24"/>
          <w:szCs w:val="24"/>
          <w:rtl/>
        </w:rPr>
        <w:t xml:space="preserve">"). </w:t>
      </w:r>
    </w:p>
    <w:p w:rsidR="005A58A0" w:rsidRPr="005A58A0" w:rsidRDefault="005A58A0" w:rsidP="005A58A0">
      <w:pPr>
        <w:numPr>
          <w:ilvl w:val="2"/>
          <w:numId w:val="2"/>
        </w:numPr>
        <w:spacing w:before="240"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 xml:space="preserve">חומרי הבניה </w:t>
      </w:r>
      <w:r w:rsidRPr="005A58A0">
        <w:rPr>
          <w:rFonts w:ascii="Times New Roman" w:eastAsia="Times New Roman" w:hAnsi="Times New Roman" w:cs="David"/>
          <w:sz w:val="24"/>
          <w:szCs w:val="24"/>
          <w:rtl/>
        </w:rPr>
        <w:t xml:space="preserve">או </w:t>
      </w:r>
      <w:r w:rsidRPr="005A58A0">
        <w:rPr>
          <w:rFonts w:ascii="Times New Roman" w:eastAsia="Times New Roman" w:hAnsi="Times New Roman" w:cs="David" w:hint="cs"/>
          <w:sz w:val="24"/>
          <w:szCs w:val="24"/>
          <w:rtl/>
        </w:rPr>
        <w:t xml:space="preserve">איזה </w:t>
      </w:r>
      <w:r w:rsidRPr="005A58A0">
        <w:rPr>
          <w:rFonts w:ascii="Times New Roman" w:eastAsia="Times New Roman" w:hAnsi="Times New Roman" w:cs="David"/>
          <w:sz w:val="24"/>
          <w:szCs w:val="24"/>
          <w:rtl/>
        </w:rPr>
        <w:t>חלק מ</w:t>
      </w:r>
      <w:r w:rsidRPr="005A58A0">
        <w:rPr>
          <w:rFonts w:ascii="Times New Roman" w:eastAsia="Times New Roman" w:hAnsi="Times New Roman" w:cs="David" w:hint="cs"/>
          <w:sz w:val="24"/>
          <w:szCs w:val="24"/>
          <w:rtl/>
        </w:rPr>
        <w:t>הם</w:t>
      </w:r>
      <w:r w:rsidRPr="005A58A0">
        <w:rPr>
          <w:rFonts w:ascii="Times New Roman" w:eastAsia="Times New Roman" w:hAnsi="Times New Roman" w:cs="David"/>
          <w:sz w:val="24"/>
          <w:szCs w:val="24"/>
          <w:rtl/>
        </w:rPr>
        <w:t>, יסופקו למועצה</w:t>
      </w:r>
      <w:r w:rsidRPr="005A58A0">
        <w:rPr>
          <w:rFonts w:ascii="Times New Roman" w:eastAsia="Times New Roman" w:hAnsi="Times New Roman" w:cs="David" w:hint="cs"/>
          <w:sz w:val="24"/>
          <w:szCs w:val="24"/>
          <w:rtl/>
        </w:rPr>
        <w:t>, כפי דרישתה של המועצה בהזמנות עבודה שתשלח לזוכה מעת לעת</w:t>
      </w:r>
      <w:r w:rsidRPr="005A58A0">
        <w:rPr>
          <w:rFonts w:ascii="Times New Roman" w:eastAsia="Times New Roman" w:hAnsi="Times New Roman" w:cs="David"/>
          <w:sz w:val="24"/>
          <w:szCs w:val="24"/>
          <w:rtl/>
        </w:rPr>
        <w:t xml:space="preserve"> בשעות העבודה הרגילות</w:t>
      </w:r>
      <w:r w:rsidRPr="005A58A0">
        <w:rPr>
          <w:rFonts w:ascii="Times New Roman" w:eastAsia="Times New Roman" w:hAnsi="Times New Roman" w:cs="David" w:hint="cs"/>
          <w:sz w:val="24"/>
          <w:szCs w:val="24"/>
          <w:rtl/>
        </w:rPr>
        <w:t>, ישירות בכל</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ה</w:t>
      </w:r>
      <w:r w:rsidRPr="005A58A0">
        <w:rPr>
          <w:rFonts w:ascii="Times New Roman" w:eastAsia="Times New Roman" w:hAnsi="Times New Roman" w:cs="David"/>
          <w:sz w:val="24"/>
          <w:szCs w:val="24"/>
          <w:rtl/>
        </w:rPr>
        <w:t xml:space="preserve">מקומות שעליהם תורה המועצה </w:t>
      </w:r>
      <w:r w:rsidRPr="005A58A0">
        <w:rPr>
          <w:rFonts w:ascii="Times New Roman" w:eastAsia="Times New Roman" w:hAnsi="Times New Roman" w:cs="David" w:hint="cs"/>
          <w:sz w:val="24"/>
          <w:szCs w:val="24"/>
          <w:rtl/>
        </w:rPr>
        <w:t xml:space="preserve">ובלבד שהם בתחומה של המועצה </w:t>
      </w:r>
      <w:r w:rsidRPr="005A58A0">
        <w:rPr>
          <w:rFonts w:ascii="Times New Roman" w:eastAsia="Times New Roman" w:hAnsi="Times New Roman" w:cs="David"/>
          <w:sz w:val="24"/>
          <w:szCs w:val="24"/>
          <w:rtl/>
        </w:rPr>
        <w:t>(לדוג</w:t>
      </w:r>
      <w:r w:rsidRPr="005A58A0">
        <w:rPr>
          <w:rFonts w:ascii="Times New Roman" w:eastAsia="Times New Roman" w:hAnsi="Times New Roman" w:cs="David" w:hint="cs"/>
          <w:sz w:val="24"/>
          <w:szCs w:val="24"/>
          <w:rtl/>
        </w:rPr>
        <w:t>מא</w:t>
      </w:r>
      <w:r w:rsidRPr="005A58A0">
        <w:rPr>
          <w:rFonts w:ascii="Times New Roman" w:eastAsia="Times New Roman" w:hAnsi="Times New Roman" w:cs="David"/>
          <w:sz w:val="24"/>
          <w:szCs w:val="24"/>
          <w:rtl/>
        </w:rPr>
        <w:t>: מוסדות חינוך, מוסדות ציבור וכיו"ב)</w:t>
      </w:r>
      <w:r w:rsidRPr="005A58A0">
        <w:rPr>
          <w:rFonts w:ascii="Times New Roman" w:eastAsia="Times New Roman" w:hAnsi="Times New Roman" w:cs="David" w:hint="cs"/>
          <w:sz w:val="24"/>
          <w:szCs w:val="24"/>
          <w:rtl/>
        </w:rPr>
        <w:t xml:space="preserve"> (לעיל ולהן: "</w:t>
      </w:r>
      <w:r w:rsidRPr="005A58A0">
        <w:rPr>
          <w:rFonts w:ascii="Times New Roman" w:eastAsia="Times New Roman" w:hAnsi="Times New Roman" w:cs="David" w:hint="cs"/>
          <w:b/>
          <w:bCs/>
          <w:sz w:val="24"/>
          <w:szCs w:val="24"/>
          <w:rtl/>
        </w:rPr>
        <w:t>מוסדות המועצה</w:t>
      </w:r>
      <w:r w:rsidRPr="005A58A0">
        <w:rPr>
          <w:rFonts w:ascii="Times New Roman" w:eastAsia="Times New Roman" w:hAnsi="Times New Roman" w:cs="David" w:hint="cs"/>
          <w:sz w:val="24"/>
          <w:szCs w:val="24"/>
          <w:rtl/>
        </w:rPr>
        <w:t>" או "</w:t>
      </w:r>
      <w:r w:rsidRPr="005A58A0">
        <w:rPr>
          <w:rFonts w:ascii="Times New Roman" w:eastAsia="Times New Roman" w:hAnsi="Times New Roman" w:cs="David" w:hint="cs"/>
          <w:b/>
          <w:bCs/>
          <w:sz w:val="24"/>
          <w:szCs w:val="24"/>
          <w:rtl/>
        </w:rPr>
        <w:t>שלוחות המועצה</w:t>
      </w:r>
      <w:r w:rsidRPr="005A58A0">
        <w:rPr>
          <w:rFonts w:ascii="Times New Roman" w:eastAsia="Times New Roman" w:hAnsi="Times New Roman" w:cs="David" w:hint="cs"/>
          <w:sz w:val="24"/>
          <w:szCs w:val="24"/>
          <w:rtl/>
        </w:rPr>
        <w:t>")</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והתמורה תכלול</w:t>
      </w:r>
      <w:r w:rsidRPr="005A58A0">
        <w:rPr>
          <w:rFonts w:ascii="Times New Roman" w:eastAsia="Times New Roman" w:hAnsi="Times New Roman" w:cs="David"/>
          <w:sz w:val="24"/>
          <w:szCs w:val="24"/>
          <w:rtl/>
        </w:rPr>
        <w:t xml:space="preserve"> את כל ההוצאות הרלוונטיות, לרבות אריזה, משלוח, הובלה וכיו"ב, למעט מס ערך מוסף. </w:t>
      </w:r>
    </w:p>
    <w:p w:rsidR="005A58A0" w:rsidRPr="005A58A0" w:rsidRDefault="005A58A0" w:rsidP="005A58A0">
      <w:pPr>
        <w:numPr>
          <w:ilvl w:val="1"/>
          <w:numId w:val="2"/>
        </w:numPr>
        <w:spacing w:before="240"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 xml:space="preserve">המציע נדרש למלא על גבי טופס הצהרת המציע והצעתו, המצורף </w:t>
      </w:r>
      <w:r w:rsidRPr="005A58A0">
        <w:rPr>
          <w:rFonts w:ascii="Times New Roman" w:eastAsia="Times New Roman" w:hAnsi="Times New Roman" w:cs="David" w:hint="cs"/>
          <w:b/>
          <w:bCs/>
          <w:sz w:val="24"/>
          <w:szCs w:val="24"/>
          <w:rtl/>
        </w:rPr>
        <w:t>כמסמך ב'</w:t>
      </w:r>
      <w:r w:rsidRPr="005A58A0">
        <w:rPr>
          <w:rFonts w:ascii="Times New Roman" w:eastAsia="Times New Roman" w:hAnsi="Times New Roman" w:cs="David" w:hint="cs"/>
          <w:sz w:val="24"/>
          <w:szCs w:val="24"/>
          <w:rtl/>
        </w:rPr>
        <w:t xml:space="preserve"> למכרז זה, </w:t>
      </w:r>
      <w:r w:rsidRPr="005A58A0">
        <w:rPr>
          <w:rFonts w:ascii="Times New Roman" w:eastAsia="Times New Roman" w:hAnsi="Times New Roman" w:cs="David" w:hint="cs"/>
          <w:b/>
          <w:bCs/>
          <w:sz w:val="24"/>
          <w:szCs w:val="24"/>
          <w:rtl/>
        </w:rPr>
        <w:t>אחוז הנחה אחיד</w:t>
      </w:r>
      <w:r w:rsidRPr="005A58A0">
        <w:rPr>
          <w:rFonts w:ascii="Times New Roman" w:eastAsia="Times New Roman" w:hAnsi="Times New Roman" w:cs="David" w:hint="cs"/>
          <w:sz w:val="24"/>
          <w:szCs w:val="24"/>
          <w:rtl/>
        </w:rPr>
        <w:t xml:space="preserve"> </w:t>
      </w:r>
      <w:r w:rsidRPr="005A58A0">
        <w:rPr>
          <w:rFonts w:ascii="Times New Roman" w:eastAsia="Times New Roman" w:hAnsi="Times New Roman" w:cs="David"/>
          <w:spacing w:val="8"/>
          <w:sz w:val="24"/>
          <w:szCs w:val="24"/>
          <w:rtl/>
        </w:rPr>
        <w:t>המוצע על</w:t>
      </w:r>
      <w:r w:rsidRPr="005A58A0">
        <w:rPr>
          <w:rFonts w:ascii="Times New Roman" w:eastAsia="Times New Roman" w:hAnsi="Times New Roman" w:cs="David" w:hint="cs"/>
          <w:spacing w:val="8"/>
          <w:sz w:val="24"/>
          <w:szCs w:val="24"/>
          <w:rtl/>
        </w:rPr>
        <w:t>-</w:t>
      </w:r>
      <w:r w:rsidRPr="005A58A0">
        <w:rPr>
          <w:rFonts w:ascii="Times New Roman" w:eastAsia="Times New Roman" w:hAnsi="Times New Roman" w:cs="David"/>
          <w:spacing w:val="8"/>
          <w:sz w:val="24"/>
          <w:szCs w:val="24"/>
          <w:rtl/>
        </w:rPr>
        <w:t xml:space="preserve">ידו ביחס </w:t>
      </w:r>
      <w:r w:rsidRPr="005A58A0">
        <w:rPr>
          <w:rFonts w:ascii="Times New Roman" w:eastAsia="Times New Roman" w:hAnsi="Times New Roman" w:cs="David" w:hint="cs"/>
          <w:spacing w:val="8"/>
          <w:sz w:val="24"/>
          <w:szCs w:val="24"/>
          <w:rtl/>
        </w:rPr>
        <w:t xml:space="preserve">למחירי </w:t>
      </w:r>
      <w:r w:rsidRPr="005A58A0">
        <w:rPr>
          <w:rFonts w:ascii="Times New Roman" w:eastAsia="Times New Roman" w:hAnsi="Times New Roman" w:cs="David"/>
          <w:b/>
          <w:bCs/>
          <w:spacing w:val="8"/>
          <w:sz w:val="24"/>
          <w:szCs w:val="24"/>
          <w:u w:val="single"/>
          <w:rtl/>
        </w:rPr>
        <w:t>כל</w:t>
      </w:r>
      <w:r w:rsidRPr="005A58A0">
        <w:rPr>
          <w:rFonts w:ascii="Times New Roman" w:eastAsia="Times New Roman" w:hAnsi="Times New Roman" w:cs="David"/>
          <w:spacing w:val="8"/>
          <w:sz w:val="24"/>
          <w:szCs w:val="24"/>
          <w:rtl/>
        </w:rPr>
        <w:t xml:space="preserve"> הפריטים הנזכרים </w:t>
      </w:r>
      <w:r w:rsidRPr="005A58A0">
        <w:rPr>
          <w:rFonts w:ascii="Times New Roman" w:eastAsia="Times New Roman" w:hAnsi="Times New Roman" w:cs="David" w:hint="cs"/>
          <w:sz w:val="24"/>
          <w:szCs w:val="24"/>
          <w:rtl/>
        </w:rPr>
        <w:t xml:space="preserve">בנספח א' למסמך זה. ההנחה המוצעת תחול באופן גורף ואחיד ביחס למחיר המפורט בעמודה השמאלית שבטבלה בנספח א', וכן תחול </w:t>
      </w:r>
      <w:r w:rsidRPr="005A58A0">
        <w:rPr>
          <w:rFonts w:ascii="Times New Roman" w:eastAsia="Times New Roman" w:hAnsi="Times New Roman" w:cs="David"/>
          <w:spacing w:val="8"/>
          <w:sz w:val="24"/>
          <w:szCs w:val="24"/>
          <w:rtl/>
        </w:rPr>
        <w:t>במקרה שהמציע יספק למועצה חלק מן הפריטים בלבד.</w:t>
      </w:r>
      <w:r w:rsidRPr="005A58A0">
        <w:rPr>
          <w:rFonts w:ascii="Times New Roman" w:eastAsia="Times New Roman" w:hAnsi="Times New Roman" w:cs="David" w:hint="cs"/>
          <w:sz w:val="24"/>
          <w:szCs w:val="24"/>
          <w:rtl/>
        </w:rPr>
        <w:t xml:space="preserve"> </w:t>
      </w:r>
    </w:p>
    <w:p w:rsidR="005A58A0" w:rsidRPr="005A58A0" w:rsidRDefault="005A58A0" w:rsidP="005A58A0">
      <w:pPr>
        <w:numPr>
          <w:ilvl w:val="1"/>
          <w:numId w:val="2"/>
        </w:numPr>
        <w:spacing w:before="240"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 xml:space="preserve">למען הסר ספק מובהר, </w:t>
      </w:r>
      <w:r w:rsidRPr="005A58A0">
        <w:rPr>
          <w:rFonts w:ascii="Times New Roman" w:eastAsia="Times New Roman" w:hAnsi="Times New Roman" w:cs="David"/>
          <w:sz w:val="24"/>
          <w:szCs w:val="24"/>
          <w:rtl/>
        </w:rPr>
        <w:t>כי אחוז ההנחה המינימלי, שיינתן על</w:t>
      </w:r>
      <w:r w:rsidRPr="005A58A0">
        <w:rPr>
          <w:rFonts w:ascii="Times New Roman" w:eastAsia="Times New Roman" w:hAnsi="Times New Roman" w:cs="David" w:hint="cs"/>
          <w:sz w:val="24"/>
          <w:szCs w:val="24"/>
          <w:rtl/>
        </w:rPr>
        <w:t>-</w:t>
      </w:r>
      <w:r w:rsidRPr="005A58A0">
        <w:rPr>
          <w:rFonts w:ascii="Times New Roman" w:eastAsia="Times New Roman" w:hAnsi="Times New Roman" w:cs="David"/>
          <w:sz w:val="24"/>
          <w:szCs w:val="24"/>
          <w:rtl/>
        </w:rPr>
        <w:t xml:space="preserve">ידי המציע, הוא 0% ולא ניתן לדרוש תוספת </w:t>
      </w:r>
      <w:r w:rsidRPr="005A58A0">
        <w:rPr>
          <w:rFonts w:ascii="Times New Roman" w:eastAsia="Times New Roman" w:hAnsi="Times New Roman" w:cs="David" w:hint="cs"/>
          <w:sz w:val="24"/>
          <w:szCs w:val="24"/>
          <w:rtl/>
        </w:rPr>
        <w:t>במקום הנחה</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הצעה הנוקבת בתוספת על מחירי המקסימום תיפסל.</w:t>
      </w:r>
      <w:r w:rsidRPr="005A58A0">
        <w:rPr>
          <w:rFonts w:ascii="Calibri" w:eastAsia="Calibri" w:hAnsi="Calibri" w:cs="David" w:hint="cs"/>
          <w:sz w:val="24"/>
          <w:szCs w:val="24"/>
          <w:rtl/>
        </w:rPr>
        <w:t xml:space="preserve"> </w:t>
      </w:r>
      <w:r w:rsidRPr="005A58A0">
        <w:rPr>
          <w:rFonts w:ascii="Times New Roman" w:eastAsia="Times New Roman" w:hAnsi="Times New Roman" w:cs="David" w:hint="cs"/>
          <w:sz w:val="24"/>
          <w:szCs w:val="24"/>
          <w:rtl/>
        </w:rPr>
        <w:t>שיעורה של ההנחה יהיה נקוב באחוזים (או בחלקי אחוזים) ותכלול 2 ספרות לאחר הנקודה העשרונית.</w:t>
      </w:r>
    </w:p>
    <w:p w:rsidR="005A58A0" w:rsidRPr="005A58A0" w:rsidRDefault="005A58A0" w:rsidP="005A58A0">
      <w:pPr>
        <w:numPr>
          <w:ilvl w:val="1"/>
          <w:numId w:val="2"/>
        </w:numPr>
        <w:spacing w:before="240"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במידה ושיעור ההנחה הנ"ל לא יהיה ברור וחד משמעי - רשאית המועצה לפסול את ההצעה על הסף.</w:t>
      </w:r>
    </w:p>
    <w:p w:rsidR="005A58A0" w:rsidRPr="005A58A0" w:rsidRDefault="005A58A0" w:rsidP="005A58A0">
      <w:pPr>
        <w:numPr>
          <w:ilvl w:val="1"/>
          <w:numId w:val="2"/>
        </w:numPr>
        <w:spacing w:before="240"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התמורה אשר תשולם למציע שייבחר</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על</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בסיס</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הצעתו,</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תחשב</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ככיסוי</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מלא</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וסופי</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של</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המגיע</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לו</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עבור</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אספקת הציוד</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לרבות</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כל</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ההוצאות</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והעלויות</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 xml:space="preserve">הכרוכות בכך. בכלל זה יובהר כי </w:t>
      </w:r>
      <w:r w:rsidRPr="005A58A0">
        <w:rPr>
          <w:rFonts w:ascii="Times New Roman" w:eastAsia="Times New Roman" w:hAnsi="Times New Roman" w:cs="David"/>
          <w:sz w:val="24"/>
          <w:szCs w:val="24"/>
          <w:rtl/>
        </w:rPr>
        <w:t>מחיר ה</w:t>
      </w:r>
      <w:r w:rsidRPr="005A58A0">
        <w:rPr>
          <w:rFonts w:ascii="Times New Roman" w:eastAsia="Times New Roman" w:hAnsi="Times New Roman" w:cs="David" w:hint="cs"/>
          <w:sz w:val="24"/>
          <w:szCs w:val="24"/>
          <w:rtl/>
        </w:rPr>
        <w:t>ציוד</w:t>
      </w:r>
      <w:r w:rsidRPr="005A58A0">
        <w:rPr>
          <w:rFonts w:ascii="Times New Roman" w:eastAsia="Times New Roman" w:hAnsi="Times New Roman" w:cs="David"/>
          <w:sz w:val="24"/>
          <w:szCs w:val="24"/>
          <w:rtl/>
        </w:rPr>
        <w:t>, אשר יוצע על ידי המציע, יכל</w:t>
      </w:r>
      <w:r w:rsidRPr="005A58A0">
        <w:rPr>
          <w:rFonts w:ascii="Times New Roman" w:eastAsia="Times New Roman" w:hAnsi="Times New Roman" w:cs="David" w:hint="cs"/>
          <w:sz w:val="24"/>
          <w:szCs w:val="24"/>
          <w:rtl/>
        </w:rPr>
        <w:t>ו</w:t>
      </w:r>
      <w:r w:rsidRPr="005A58A0">
        <w:rPr>
          <w:rFonts w:ascii="Times New Roman" w:eastAsia="Times New Roman" w:hAnsi="Times New Roman" w:cs="David"/>
          <w:sz w:val="24"/>
          <w:szCs w:val="24"/>
          <w:rtl/>
        </w:rPr>
        <w:t xml:space="preserve">ל את כל ההיטלים, המסים ותשלומי החובה, למעט מע"מ. </w:t>
      </w:r>
    </w:p>
    <w:p w:rsidR="005A58A0" w:rsidRPr="005A58A0" w:rsidRDefault="005A58A0" w:rsidP="005A58A0">
      <w:pPr>
        <w:numPr>
          <w:ilvl w:val="1"/>
          <w:numId w:val="2"/>
        </w:numPr>
        <w:spacing w:before="240" w:after="0" w:line="240" w:lineRule="auto"/>
        <w:jc w:val="both"/>
        <w:rPr>
          <w:rFonts w:ascii="Times New Roman" w:eastAsia="Times New Roman" w:hAnsi="Times New Roman" w:cs="David"/>
          <w:sz w:val="24"/>
          <w:szCs w:val="24"/>
          <w:rtl/>
        </w:rPr>
      </w:pPr>
      <w:r w:rsidRPr="005A58A0">
        <w:rPr>
          <w:rFonts w:ascii="Times New Roman" w:eastAsia="Times New Roman" w:hAnsi="Times New Roman" w:cs="David" w:hint="cs"/>
          <w:sz w:val="24"/>
          <w:szCs w:val="24"/>
          <w:rtl/>
        </w:rPr>
        <w:t>שיעור ההנחה שיוצע יחול גם על חומרי בניה שלא נכללים בנספח א' ואשר המועצה תפנה בבקשה להצעת מחיר.</w:t>
      </w:r>
    </w:p>
    <w:p w:rsidR="005A58A0" w:rsidRPr="005A58A0" w:rsidRDefault="005A58A0" w:rsidP="005A58A0">
      <w:pPr>
        <w:spacing w:before="240" w:after="0" w:line="240" w:lineRule="auto"/>
        <w:ind w:left="113"/>
        <w:jc w:val="both"/>
        <w:rPr>
          <w:rFonts w:ascii="Times New Roman" w:eastAsia="Times New Roman" w:hAnsi="Times New Roman" w:cs="David"/>
          <w:b/>
          <w:bCs/>
          <w:sz w:val="24"/>
          <w:szCs w:val="24"/>
          <w:u w:val="single"/>
        </w:rPr>
      </w:pPr>
      <w:r w:rsidRPr="005A58A0">
        <w:rPr>
          <w:rFonts w:ascii="Times New Roman" w:eastAsia="Times New Roman" w:hAnsi="Times New Roman" w:cs="David" w:hint="cs"/>
          <w:b/>
          <w:bCs/>
          <w:sz w:val="24"/>
          <w:szCs w:val="24"/>
          <w:u w:val="single"/>
          <w:rtl/>
        </w:rPr>
        <w:t>התחייבויות נוספות:</w:t>
      </w:r>
    </w:p>
    <w:p w:rsidR="005A58A0" w:rsidRPr="005A58A0" w:rsidRDefault="005A58A0" w:rsidP="005A58A0">
      <w:pPr>
        <w:numPr>
          <w:ilvl w:val="0"/>
          <w:numId w:val="2"/>
        </w:numPr>
        <w:spacing w:after="0" w:line="240" w:lineRule="auto"/>
        <w:jc w:val="both"/>
        <w:rPr>
          <w:rFonts w:ascii="Times New Roman" w:eastAsia="Times New Roman" w:hAnsi="Times New Roman" w:cs="David"/>
          <w:sz w:val="24"/>
          <w:szCs w:val="24"/>
        </w:rPr>
      </w:pPr>
    </w:p>
    <w:p w:rsidR="005A58A0" w:rsidRPr="005A58A0" w:rsidRDefault="005A58A0" w:rsidP="005A58A0">
      <w:pPr>
        <w:numPr>
          <w:ilvl w:val="1"/>
          <w:numId w:val="1"/>
        </w:numPr>
        <w:spacing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 xml:space="preserve">המציע מתחייב לספק </w:t>
      </w:r>
      <w:r w:rsidRPr="005A58A0">
        <w:rPr>
          <w:rFonts w:ascii="Times New Roman" w:eastAsia="Times New Roman" w:hAnsi="Times New Roman" w:cs="David"/>
          <w:sz w:val="24"/>
          <w:szCs w:val="24"/>
          <w:rtl/>
        </w:rPr>
        <w:t>למועצה תוך</w:t>
      </w:r>
      <w:r w:rsidRPr="005A58A0">
        <w:rPr>
          <w:rFonts w:ascii="Times New Roman" w:eastAsia="Times New Roman" w:hAnsi="Times New Roman" w:cs="David" w:hint="cs"/>
          <w:sz w:val="24"/>
          <w:szCs w:val="24"/>
          <w:rtl/>
        </w:rPr>
        <w:t xml:space="preserve"> 24 (עשרים וארבע) שעות</w:t>
      </w:r>
      <w:r w:rsidRPr="005A58A0">
        <w:rPr>
          <w:rFonts w:ascii="Times New Roman" w:eastAsia="Times New Roman" w:hAnsi="Times New Roman" w:cs="David"/>
          <w:sz w:val="24"/>
          <w:szCs w:val="24"/>
          <w:rtl/>
        </w:rPr>
        <w:t xml:space="preserve"> מהמועד בו נמסרה הזמנה </w:t>
      </w:r>
      <w:r w:rsidRPr="005A58A0">
        <w:rPr>
          <w:rFonts w:ascii="Times New Roman" w:eastAsia="Times New Roman" w:hAnsi="Times New Roman" w:cs="David" w:hint="cs"/>
          <w:sz w:val="24"/>
          <w:szCs w:val="24"/>
          <w:rtl/>
        </w:rPr>
        <w:t>בכתב את חומרי הבניה או איזה חלק מהם שיצוין בכל הזמנה והזמנה</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בהתאם לסוג הציוד הנדרש וכמותו</w:t>
      </w:r>
      <w:r w:rsidRPr="005A58A0">
        <w:rPr>
          <w:rFonts w:ascii="Times New Roman" w:eastAsia="Times New Roman" w:hAnsi="Times New Roman" w:cs="David"/>
          <w:sz w:val="24"/>
          <w:szCs w:val="24"/>
          <w:rtl/>
        </w:rPr>
        <w:t>.</w:t>
      </w:r>
    </w:p>
    <w:p w:rsidR="005A58A0" w:rsidRPr="005A58A0" w:rsidRDefault="005A58A0" w:rsidP="005A58A0">
      <w:pPr>
        <w:spacing w:after="0" w:line="240" w:lineRule="auto"/>
        <w:ind w:left="1446"/>
        <w:jc w:val="both"/>
        <w:rPr>
          <w:rFonts w:ascii="Times New Roman" w:eastAsia="Times New Roman" w:hAnsi="Times New Roman" w:cs="David"/>
          <w:sz w:val="24"/>
          <w:szCs w:val="24"/>
        </w:rPr>
      </w:pPr>
    </w:p>
    <w:p w:rsidR="005A58A0" w:rsidRPr="005A58A0" w:rsidRDefault="005A58A0" w:rsidP="005A58A0">
      <w:pPr>
        <w:numPr>
          <w:ilvl w:val="1"/>
          <w:numId w:val="1"/>
        </w:numPr>
        <w:spacing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המציע מתחייב להבטיח כי יהיה ברשותו מלאי מוצרים מספיק לכל תקופת ההתקשרות.</w:t>
      </w:r>
    </w:p>
    <w:p w:rsidR="005A58A0" w:rsidRPr="005A58A0" w:rsidRDefault="005A58A0" w:rsidP="005A58A0">
      <w:pPr>
        <w:numPr>
          <w:ilvl w:val="1"/>
          <w:numId w:val="1"/>
        </w:numPr>
        <w:spacing w:before="240"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המציע מתחייב לדאוג כי הציוד שיסופק יעמוד בכל התקנים הנדרשים, ויישא תת"י אם קיים בגינם.</w:t>
      </w:r>
    </w:p>
    <w:p w:rsidR="005A58A0" w:rsidRPr="005A58A0" w:rsidRDefault="005A58A0" w:rsidP="005A58A0">
      <w:pPr>
        <w:spacing w:before="240" w:after="0" w:line="240" w:lineRule="auto"/>
        <w:ind w:left="1446"/>
        <w:jc w:val="both"/>
        <w:rPr>
          <w:rFonts w:ascii="Times New Roman" w:eastAsia="Times New Roman" w:hAnsi="Times New Roman" w:cs="David"/>
          <w:sz w:val="24"/>
          <w:szCs w:val="24"/>
        </w:rPr>
      </w:pPr>
    </w:p>
    <w:p w:rsidR="005A58A0" w:rsidRPr="005A58A0" w:rsidRDefault="005A58A0" w:rsidP="005A58A0">
      <w:pPr>
        <w:numPr>
          <w:ilvl w:val="0"/>
          <w:numId w:val="2"/>
        </w:numPr>
        <w:spacing w:before="240" w:after="0" w:line="240" w:lineRule="auto"/>
        <w:jc w:val="both"/>
        <w:rPr>
          <w:rFonts w:ascii="Times New Roman" w:eastAsia="Times New Roman" w:hAnsi="Times New Roman" w:cs="David"/>
          <w:sz w:val="24"/>
          <w:szCs w:val="24"/>
          <w:u w:val="single"/>
        </w:rPr>
      </w:pPr>
      <w:r w:rsidRPr="005A58A0">
        <w:rPr>
          <w:rFonts w:ascii="Times New Roman" w:eastAsia="Times New Roman" w:hAnsi="Times New Roman" w:cs="David" w:hint="cs"/>
          <w:b/>
          <w:bCs/>
          <w:sz w:val="24"/>
          <w:szCs w:val="24"/>
          <w:u w:val="single"/>
          <w:rtl/>
        </w:rPr>
        <w:t>על המציע לחתום על כל דף ממסמכי המכרז, לרבות הזמנה זאת</w:t>
      </w:r>
      <w:r w:rsidRPr="005A58A0">
        <w:rPr>
          <w:rFonts w:ascii="Times New Roman" w:eastAsia="Times New Roman" w:hAnsi="Times New Roman" w:cs="David" w:hint="cs"/>
          <w:sz w:val="24"/>
          <w:szCs w:val="24"/>
          <w:u w:val="single"/>
          <w:rtl/>
        </w:rPr>
        <w:t>.</w:t>
      </w:r>
    </w:p>
    <w:p w:rsidR="005A58A0" w:rsidRPr="005A58A0" w:rsidRDefault="005A58A0" w:rsidP="005A58A0">
      <w:pPr>
        <w:spacing w:before="240" w:after="0" w:line="240" w:lineRule="auto"/>
        <w:ind w:left="113"/>
        <w:jc w:val="both"/>
        <w:rPr>
          <w:rFonts w:ascii="Times New Roman" w:eastAsia="Times New Roman" w:hAnsi="Times New Roman" w:cs="David"/>
          <w:b/>
          <w:bCs/>
          <w:sz w:val="24"/>
          <w:szCs w:val="24"/>
          <w:u w:val="single"/>
        </w:rPr>
      </w:pPr>
      <w:r w:rsidRPr="005A58A0">
        <w:rPr>
          <w:rFonts w:ascii="Times New Roman" w:eastAsia="Times New Roman" w:hAnsi="Times New Roman" w:cs="David" w:hint="cs"/>
          <w:b/>
          <w:bCs/>
          <w:sz w:val="24"/>
          <w:szCs w:val="24"/>
          <w:u w:val="single"/>
          <w:rtl/>
        </w:rPr>
        <w:t>שאלות הבהרה</w:t>
      </w:r>
    </w:p>
    <w:p w:rsidR="005A58A0" w:rsidRPr="005A58A0" w:rsidRDefault="005A58A0" w:rsidP="005A58A0">
      <w:pPr>
        <w:numPr>
          <w:ilvl w:val="0"/>
          <w:numId w:val="2"/>
        </w:numPr>
        <w:spacing w:before="240" w:after="0" w:line="240" w:lineRule="auto"/>
        <w:jc w:val="both"/>
        <w:rPr>
          <w:rFonts w:ascii="Times New Roman" w:eastAsia="Times New Roman" w:hAnsi="Times New Roman" w:cs="David"/>
          <w:sz w:val="24"/>
          <w:szCs w:val="24"/>
          <w:rtl/>
        </w:rPr>
      </w:pPr>
    </w:p>
    <w:p w:rsidR="005A58A0" w:rsidRPr="005A58A0" w:rsidRDefault="005A58A0" w:rsidP="005A58A0">
      <w:pPr>
        <w:numPr>
          <w:ilvl w:val="1"/>
          <w:numId w:val="2"/>
        </w:numPr>
        <w:tabs>
          <w:tab w:val="left" w:pos="746"/>
        </w:tabs>
        <w:spacing w:after="6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שאלות</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הבהרה</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ניתן</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להפנות</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b/>
          <w:bCs/>
          <w:sz w:val="24"/>
          <w:szCs w:val="24"/>
          <w:rtl/>
        </w:rPr>
        <w:t>בכתב</w:t>
      </w:r>
      <w:r w:rsidRPr="005A58A0">
        <w:rPr>
          <w:rFonts w:ascii="Times New Roman" w:eastAsia="Times New Roman" w:hAnsi="Times New Roman" w:cs="David"/>
          <w:b/>
          <w:bCs/>
          <w:sz w:val="24"/>
          <w:szCs w:val="24"/>
          <w:rtl/>
        </w:rPr>
        <w:t xml:space="preserve"> </w:t>
      </w:r>
      <w:r w:rsidRPr="005A58A0">
        <w:rPr>
          <w:rFonts w:ascii="Times New Roman" w:eastAsia="Times New Roman" w:hAnsi="Times New Roman" w:cs="David" w:hint="cs"/>
          <w:b/>
          <w:bCs/>
          <w:sz w:val="24"/>
          <w:szCs w:val="24"/>
          <w:rtl/>
        </w:rPr>
        <w:t>בלבד</w:t>
      </w:r>
      <w:r w:rsidRPr="005A58A0">
        <w:rPr>
          <w:rFonts w:ascii="Times New Roman" w:eastAsia="Times New Roman" w:hAnsi="Times New Roman" w:cs="David" w:hint="cs"/>
          <w:sz w:val="24"/>
          <w:szCs w:val="24"/>
          <w:rtl/>
        </w:rPr>
        <w:t xml:space="preserve"> באמצעות המייל</w:t>
      </w:r>
      <w:r w:rsidRPr="005A58A0">
        <w:rPr>
          <w:rFonts w:ascii="Times New Roman" w:eastAsia="Times New Roman" w:hAnsi="Times New Roman" w:cs="David"/>
          <w:sz w:val="24"/>
          <w:szCs w:val="24"/>
          <w:rtl/>
        </w:rPr>
        <w:t xml:space="preserve">: </w:t>
      </w:r>
      <w:hyperlink r:id="rId5" w:history="1">
        <w:r w:rsidRPr="005A58A0">
          <w:rPr>
            <w:rFonts w:ascii="Times New Roman" w:eastAsia="Times New Roman" w:hAnsi="Times New Roman" w:cs="David"/>
            <w:color w:val="0000FF"/>
            <w:sz w:val="24"/>
            <w:szCs w:val="24"/>
            <w:u w:val="single"/>
          </w:rPr>
          <w:t>etir@megolan.org.il</w:t>
        </w:r>
      </w:hyperlink>
      <w:r w:rsidRPr="005A58A0">
        <w:rPr>
          <w:rFonts w:ascii="Times New Roman" w:eastAsia="Times New Roman" w:hAnsi="Times New Roman" w:cs="David"/>
          <w:sz w:val="24"/>
          <w:szCs w:val="24"/>
          <w:u w:val="single"/>
        </w:rPr>
        <w:t xml:space="preserve"> </w:t>
      </w:r>
      <w:r w:rsidRPr="005A58A0">
        <w:rPr>
          <w:rFonts w:ascii="Times New Roman" w:eastAsia="Times New Roman" w:hAnsi="Times New Roman" w:cs="David" w:hint="cs"/>
          <w:b/>
          <w:bCs/>
          <w:sz w:val="24"/>
          <w:szCs w:val="24"/>
          <w:rtl/>
        </w:rPr>
        <w:t>עד יום</w:t>
      </w:r>
      <w:r w:rsidRPr="005A58A0">
        <w:rPr>
          <w:rFonts w:ascii="Times New Roman" w:eastAsia="Times New Roman" w:hAnsi="Times New Roman" w:cs="David"/>
          <w:b/>
          <w:bCs/>
          <w:sz w:val="24"/>
          <w:szCs w:val="24"/>
          <w:rtl/>
        </w:rPr>
        <w:t xml:space="preserve"> </w:t>
      </w:r>
      <w:r w:rsidRPr="005A58A0">
        <w:rPr>
          <w:rFonts w:ascii="Times New Roman" w:eastAsia="Times New Roman" w:hAnsi="Times New Roman" w:cs="David" w:hint="cs"/>
          <w:b/>
          <w:bCs/>
          <w:sz w:val="24"/>
          <w:szCs w:val="24"/>
          <w:rtl/>
        </w:rPr>
        <w:t>רביעי , ט' סיון  תשע"ח, 23.5.2018 בשעה</w:t>
      </w:r>
      <w:r w:rsidRPr="005A58A0">
        <w:rPr>
          <w:rFonts w:ascii="Times New Roman" w:eastAsia="Times New Roman" w:hAnsi="Times New Roman" w:cs="David"/>
          <w:b/>
          <w:bCs/>
          <w:sz w:val="24"/>
          <w:szCs w:val="24"/>
          <w:rtl/>
        </w:rPr>
        <w:t xml:space="preserve"> 12:00</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על המציע חלה האחריות לוודא קבלת שאלות ההבהרה על ידי הנמען בטלפון 04-6969701.</w:t>
      </w:r>
    </w:p>
    <w:p w:rsidR="005A58A0" w:rsidRPr="005A58A0" w:rsidRDefault="005A58A0" w:rsidP="005A58A0">
      <w:pPr>
        <w:numPr>
          <w:ilvl w:val="1"/>
          <w:numId w:val="2"/>
        </w:numPr>
        <w:tabs>
          <w:tab w:val="left" w:pos="746"/>
        </w:tabs>
        <w:spacing w:after="60" w:line="240" w:lineRule="auto"/>
        <w:jc w:val="both"/>
        <w:rPr>
          <w:rFonts w:ascii="Times New Roman" w:eastAsia="Times New Roman" w:hAnsi="Times New Roman" w:cs="David"/>
          <w:sz w:val="24"/>
          <w:szCs w:val="24"/>
          <w:rtl/>
        </w:rPr>
      </w:pPr>
      <w:r w:rsidRPr="005A58A0">
        <w:rPr>
          <w:rFonts w:ascii="Times New Roman" w:eastAsia="Times New Roman" w:hAnsi="Times New Roman" w:cs="David" w:hint="cs"/>
          <w:sz w:val="24"/>
          <w:szCs w:val="24"/>
          <w:rtl/>
        </w:rPr>
        <w:t>תשובות</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לשאלות</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הבהרה</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שיוגשו</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במועד</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יישלחו</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למציעים</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באמצעות</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sz w:val="24"/>
          <w:szCs w:val="24"/>
          <w:rtl/>
        </w:rPr>
        <w:t>דוא</w:t>
      </w:r>
      <w:r w:rsidRPr="005A58A0">
        <w:rPr>
          <w:rFonts w:ascii="Times New Roman" w:eastAsia="Times New Roman" w:hAnsi="Times New Roman" w:cs="David"/>
          <w:sz w:val="24"/>
          <w:szCs w:val="24"/>
          <w:rtl/>
        </w:rPr>
        <w:t>"</w:t>
      </w:r>
      <w:r w:rsidRPr="005A58A0">
        <w:rPr>
          <w:rFonts w:ascii="Times New Roman" w:eastAsia="Times New Roman" w:hAnsi="Times New Roman" w:cs="David" w:hint="cs"/>
          <w:sz w:val="24"/>
          <w:szCs w:val="24"/>
          <w:rtl/>
        </w:rPr>
        <w:t>ל</w:t>
      </w:r>
      <w:r w:rsidRPr="005A58A0">
        <w:rPr>
          <w:rFonts w:ascii="Times New Roman" w:eastAsia="Times New Roman" w:hAnsi="Times New Roman" w:cs="David"/>
          <w:sz w:val="24"/>
          <w:szCs w:val="24"/>
          <w:rtl/>
        </w:rPr>
        <w:t xml:space="preserve">. </w:t>
      </w:r>
      <w:r w:rsidRPr="005A58A0">
        <w:rPr>
          <w:rFonts w:ascii="Times New Roman" w:eastAsia="Times New Roman" w:hAnsi="Times New Roman" w:cs="David" w:hint="cs"/>
          <w:b/>
          <w:bCs/>
          <w:sz w:val="24"/>
          <w:szCs w:val="24"/>
          <w:rtl/>
        </w:rPr>
        <w:t>תשובות</w:t>
      </w:r>
      <w:r w:rsidRPr="005A58A0">
        <w:rPr>
          <w:rFonts w:ascii="Times New Roman" w:eastAsia="Times New Roman" w:hAnsi="Times New Roman" w:cs="David"/>
          <w:b/>
          <w:bCs/>
          <w:sz w:val="24"/>
          <w:szCs w:val="24"/>
          <w:rtl/>
        </w:rPr>
        <w:t xml:space="preserve"> </w:t>
      </w:r>
      <w:r w:rsidRPr="005A58A0">
        <w:rPr>
          <w:rFonts w:ascii="Times New Roman" w:eastAsia="Times New Roman" w:hAnsi="Times New Roman" w:cs="David" w:hint="cs"/>
          <w:b/>
          <w:bCs/>
          <w:sz w:val="24"/>
          <w:szCs w:val="24"/>
          <w:rtl/>
        </w:rPr>
        <w:t>בעל</w:t>
      </w:r>
      <w:r w:rsidRPr="005A58A0">
        <w:rPr>
          <w:rFonts w:ascii="Times New Roman" w:eastAsia="Times New Roman" w:hAnsi="Times New Roman" w:cs="David"/>
          <w:b/>
          <w:bCs/>
          <w:sz w:val="24"/>
          <w:szCs w:val="24"/>
          <w:rtl/>
        </w:rPr>
        <w:t xml:space="preserve"> </w:t>
      </w:r>
      <w:r w:rsidRPr="005A58A0">
        <w:rPr>
          <w:rFonts w:ascii="Times New Roman" w:eastAsia="Times New Roman" w:hAnsi="Times New Roman" w:cs="David" w:hint="cs"/>
          <w:b/>
          <w:bCs/>
          <w:sz w:val="24"/>
          <w:szCs w:val="24"/>
          <w:rtl/>
        </w:rPr>
        <w:t>פה</w:t>
      </w:r>
      <w:r w:rsidRPr="005A58A0">
        <w:rPr>
          <w:rFonts w:ascii="Times New Roman" w:eastAsia="Times New Roman" w:hAnsi="Times New Roman" w:cs="David"/>
          <w:b/>
          <w:bCs/>
          <w:sz w:val="24"/>
          <w:szCs w:val="24"/>
          <w:rtl/>
        </w:rPr>
        <w:t xml:space="preserve"> </w:t>
      </w:r>
      <w:r w:rsidRPr="005A58A0">
        <w:rPr>
          <w:rFonts w:ascii="Times New Roman" w:eastAsia="Times New Roman" w:hAnsi="Times New Roman" w:cs="David" w:hint="cs"/>
          <w:b/>
          <w:bCs/>
          <w:sz w:val="24"/>
          <w:szCs w:val="24"/>
          <w:rtl/>
        </w:rPr>
        <w:t>לא</w:t>
      </w:r>
      <w:r w:rsidRPr="005A58A0">
        <w:rPr>
          <w:rFonts w:ascii="Times New Roman" w:eastAsia="Times New Roman" w:hAnsi="Times New Roman" w:cs="David"/>
          <w:b/>
          <w:bCs/>
          <w:sz w:val="24"/>
          <w:szCs w:val="24"/>
          <w:rtl/>
        </w:rPr>
        <w:t xml:space="preserve"> </w:t>
      </w:r>
      <w:r w:rsidRPr="005A58A0">
        <w:rPr>
          <w:rFonts w:ascii="Times New Roman" w:eastAsia="Times New Roman" w:hAnsi="Times New Roman" w:cs="David" w:hint="cs"/>
          <w:b/>
          <w:bCs/>
          <w:sz w:val="24"/>
          <w:szCs w:val="24"/>
          <w:rtl/>
        </w:rPr>
        <w:t>יחייבו</w:t>
      </w:r>
      <w:r w:rsidRPr="005A58A0">
        <w:rPr>
          <w:rFonts w:ascii="Times New Roman" w:eastAsia="Times New Roman" w:hAnsi="Times New Roman" w:cs="David"/>
          <w:b/>
          <w:bCs/>
          <w:sz w:val="24"/>
          <w:szCs w:val="24"/>
          <w:rtl/>
        </w:rPr>
        <w:t xml:space="preserve"> </w:t>
      </w:r>
      <w:r w:rsidRPr="005A58A0">
        <w:rPr>
          <w:rFonts w:ascii="Times New Roman" w:eastAsia="Times New Roman" w:hAnsi="Times New Roman" w:cs="David" w:hint="cs"/>
          <w:b/>
          <w:bCs/>
          <w:sz w:val="24"/>
          <w:szCs w:val="24"/>
          <w:rtl/>
        </w:rPr>
        <w:t>את</w:t>
      </w:r>
      <w:r w:rsidRPr="005A58A0">
        <w:rPr>
          <w:rFonts w:ascii="Times New Roman" w:eastAsia="Times New Roman" w:hAnsi="Times New Roman" w:cs="David"/>
          <w:b/>
          <w:bCs/>
          <w:sz w:val="24"/>
          <w:szCs w:val="24"/>
          <w:rtl/>
        </w:rPr>
        <w:t xml:space="preserve"> </w:t>
      </w:r>
      <w:r w:rsidRPr="005A58A0">
        <w:rPr>
          <w:rFonts w:ascii="Times New Roman" w:eastAsia="Times New Roman" w:hAnsi="Times New Roman" w:cs="David" w:hint="cs"/>
          <w:b/>
          <w:bCs/>
          <w:sz w:val="24"/>
          <w:szCs w:val="24"/>
          <w:rtl/>
        </w:rPr>
        <w:t>המועצה</w:t>
      </w:r>
      <w:r w:rsidRPr="005A58A0">
        <w:rPr>
          <w:rFonts w:ascii="Times New Roman" w:eastAsia="Times New Roman" w:hAnsi="Times New Roman" w:cs="David"/>
          <w:sz w:val="24"/>
          <w:szCs w:val="24"/>
          <w:rtl/>
        </w:rPr>
        <w:t>.</w:t>
      </w:r>
    </w:p>
    <w:p w:rsidR="005A58A0" w:rsidRPr="005A58A0" w:rsidRDefault="005A58A0" w:rsidP="005A58A0">
      <w:pPr>
        <w:spacing w:before="240" w:after="0" w:line="240" w:lineRule="auto"/>
        <w:ind w:left="113"/>
        <w:jc w:val="both"/>
        <w:rPr>
          <w:rFonts w:ascii="Times New Roman" w:eastAsia="Times New Roman" w:hAnsi="Times New Roman" w:cs="David"/>
          <w:b/>
          <w:bCs/>
          <w:sz w:val="24"/>
          <w:szCs w:val="24"/>
          <w:u w:val="single"/>
        </w:rPr>
      </w:pPr>
      <w:r w:rsidRPr="005A58A0">
        <w:rPr>
          <w:rFonts w:ascii="Times New Roman" w:eastAsia="Times New Roman" w:hAnsi="Times New Roman" w:cs="David" w:hint="cs"/>
          <w:b/>
          <w:bCs/>
          <w:sz w:val="24"/>
          <w:szCs w:val="24"/>
          <w:u w:val="single"/>
          <w:rtl/>
        </w:rPr>
        <w:t>הגשת ההצעה</w:t>
      </w:r>
    </w:p>
    <w:p w:rsidR="005A58A0" w:rsidRPr="005A58A0" w:rsidRDefault="005A58A0" w:rsidP="005A58A0">
      <w:pPr>
        <w:numPr>
          <w:ilvl w:val="0"/>
          <w:numId w:val="2"/>
        </w:numPr>
        <w:spacing w:before="240" w:after="0" w:line="240" w:lineRule="auto"/>
        <w:jc w:val="both"/>
        <w:rPr>
          <w:rFonts w:ascii="Times New Roman" w:eastAsia="Times New Roman" w:hAnsi="Times New Roman" w:cs="David"/>
          <w:sz w:val="24"/>
          <w:szCs w:val="24"/>
          <w:u w:val="single"/>
        </w:rPr>
      </w:pPr>
      <w:r w:rsidRPr="005A58A0">
        <w:rPr>
          <w:rFonts w:ascii="Times New Roman" w:eastAsia="Times New Roman" w:hAnsi="Times New Roman" w:cs="David" w:hint="cs"/>
          <w:sz w:val="24"/>
          <w:szCs w:val="24"/>
          <w:rtl/>
        </w:rPr>
        <w:t xml:space="preserve">על המציע לצרף להצעתו את המסמכים להלן: </w:t>
      </w:r>
    </w:p>
    <w:p w:rsidR="005A58A0" w:rsidRPr="005A58A0" w:rsidRDefault="005A58A0" w:rsidP="005A58A0">
      <w:pPr>
        <w:numPr>
          <w:ilvl w:val="1"/>
          <w:numId w:val="2"/>
        </w:numPr>
        <w:spacing w:before="120" w:after="0" w:line="240" w:lineRule="auto"/>
        <w:jc w:val="both"/>
        <w:rPr>
          <w:rFonts w:ascii="Times New Roman" w:eastAsia="Times New Roman" w:hAnsi="Times New Roman" w:cs="David"/>
          <w:sz w:val="24"/>
          <w:szCs w:val="24"/>
          <w:u w:val="single"/>
        </w:rPr>
      </w:pPr>
      <w:r w:rsidRPr="005A58A0">
        <w:rPr>
          <w:rFonts w:ascii="Times New Roman" w:eastAsia="Times New Roman" w:hAnsi="Times New Roman" w:cs="David" w:hint="cs"/>
          <w:sz w:val="24"/>
          <w:szCs w:val="24"/>
          <w:rtl/>
        </w:rPr>
        <w:t xml:space="preserve">תעודת רישום התאגיד </w:t>
      </w:r>
      <w:r w:rsidRPr="005A58A0">
        <w:rPr>
          <w:rFonts w:ascii="Times New Roman" w:eastAsia="Times New Roman" w:hAnsi="Times New Roman" w:cs="David" w:hint="cs"/>
          <w:b/>
          <w:bCs/>
          <w:sz w:val="24"/>
          <w:szCs w:val="24"/>
          <w:rtl/>
        </w:rPr>
        <w:t xml:space="preserve">(אם המציע הינו תאגיד). </w:t>
      </w:r>
    </w:p>
    <w:p w:rsidR="005A58A0" w:rsidRPr="005A58A0" w:rsidRDefault="005A58A0" w:rsidP="005A58A0">
      <w:pPr>
        <w:numPr>
          <w:ilvl w:val="1"/>
          <w:numId w:val="2"/>
        </w:numPr>
        <w:spacing w:before="120" w:after="0" w:line="240" w:lineRule="auto"/>
        <w:jc w:val="both"/>
        <w:rPr>
          <w:rFonts w:ascii="Times New Roman" w:eastAsia="Times New Roman" w:hAnsi="Times New Roman" w:cs="David"/>
          <w:sz w:val="24"/>
          <w:szCs w:val="24"/>
          <w:u w:val="single"/>
        </w:rPr>
      </w:pPr>
      <w:r w:rsidRPr="005A58A0">
        <w:rPr>
          <w:rFonts w:ascii="Times New Roman" w:eastAsia="Times New Roman" w:hAnsi="Times New Roman" w:cs="David" w:hint="cs"/>
          <w:sz w:val="24"/>
          <w:szCs w:val="24"/>
          <w:rtl/>
        </w:rPr>
        <w:t xml:space="preserve">תעודת עוסק מורשה. </w:t>
      </w:r>
    </w:p>
    <w:p w:rsidR="005A58A0" w:rsidRPr="005A58A0" w:rsidRDefault="005A58A0" w:rsidP="005A58A0">
      <w:pPr>
        <w:numPr>
          <w:ilvl w:val="1"/>
          <w:numId w:val="2"/>
        </w:numPr>
        <w:spacing w:before="120" w:after="0" w:line="240" w:lineRule="auto"/>
        <w:jc w:val="both"/>
        <w:rPr>
          <w:rFonts w:ascii="Times New Roman" w:eastAsia="Times New Roman" w:hAnsi="Times New Roman" w:cs="David"/>
          <w:sz w:val="24"/>
          <w:szCs w:val="24"/>
          <w:u w:val="single"/>
        </w:rPr>
      </w:pPr>
      <w:r w:rsidRPr="005A58A0">
        <w:rPr>
          <w:rFonts w:ascii="Times New Roman" w:eastAsia="Times New Roman" w:hAnsi="Times New Roman" w:cs="David" w:hint="cs"/>
          <w:sz w:val="24"/>
          <w:szCs w:val="24"/>
          <w:rtl/>
        </w:rPr>
        <w:t xml:space="preserve">אישור מוסמך בדבר ניהול פנקסי חשבונות כחוק. </w:t>
      </w:r>
    </w:p>
    <w:p w:rsidR="005A58A0" w:rsidRPr="005A58A0" w:rsidRDefault="005A58A0" w:rsidP="005A58A0">
      <w:pPr>
        <w:numPr>
          <w:ilvl w:val="1"/>
          <w:numId w:val="2"/>
        </w:numPr>
        <w:spacing w:before="120" w:after="0" w:line="240" w:lineRule="auto"/>
        <w:jc w:val="both"/>
        <w:rPr>
          <w:rFonts w:ascii="Times New Roman" w:eastAsia="Times New Roman" w:hAnsi="Times New Roman" w:cs="David"/>
          <w:sz w:val="24"/>
          <w:szCs w:val="24"/>
          <w:u w:val="single"/>
        </w:rPr>
      </w:pPr>
      <w:r w:rsidRPr="005A58A0">
        <w:rPr>
          <w:rFonts w:ascii="Times New Roman" w:eastAsia="Times New Roman" w:hAnsi="Times New Roman" w:cs="David" w:hint="cs"/>
          <w:sz w:val="24"/>
          <w:szCs w:val="24"/>
          <w:rtl/>
        </w:rPr>
        <w:t xml:space="preserve">אישור בדבר פטור מניכוי מס במקור ו/או בדבר שיעור הניכוי במקור. </w:t>
      </w:r>
    </w:p>
    <w:p w:rsidR="005A58A0" w:rsidRPr="005A58A0" w:rsidRDefault="005A58A0" w:rsidP="005A58A0">
      <w:pPr>
        <w:numPr>
          <w:ilvl w:val="1"/>
          <w:numId w:val="2"/>
        </w:numPr>
        <w:spacing w:before="120" w:after="0" w:line="240" w:lineRule="auto"/>
        <w:jc w:val="both"/>
        <w:rPr>
          <w:rFonts w:ascii="Times New Roman" w:eastAsia="Times New Roman" w:hAnsi="Times New Roman" w:cs="David"/>
          <w:sz w:val="24"/>
          <w:szCs w:val="24"/>
          <w:u w:val="single"/>
        </w:rPr>
      </w:pPr>
      <w:r w:rsidRPr="005A58A0">
        <w:rPr>
          <w:rFonts w:ascii="Times New Roman" w:eastAsia="Times New Roman" w:hAnsi="Times New Roman" w:cs="David" w:hint="cs"/>
          <w:sz w:val="24"/>
          <w:szCs w:val="24"/>
          <w:rtl/>
        </w:rPr>
        <w:t xml:space="preserve">רישיון עסק כדין תקף. </w:t>
      </w:r>
    </w:p>
    <w:p w:rsidR="005A58A0" w:rsidRPr="005A58A0" w:rsidRDefault="005A58A0" w:rsidP="005A58A0">
      <w:pPr>
        <w:numPr>
          <w:ilvl w:val="1"/>
          <w:numId w:val="2"/>
        </w:numPr>
        <w:spacing w:before="120" w:after="0" w:line="240" w:lineRule="auto"/>
        <w:jc w:val="both"/>
        <w:rPr>
          <w:rFonts w:ascii="Times New Roman" w:eastAsia="Times New Roman" w:hAnsi="Times New Roman" w:cs="David"/>
          <w:sz w:val="24"/>
          <w:szCs w:val="24"/>
          <w:u w:val="single"/>
        </w:rPr>
      </w:pPr>
      <w:r w:rsidRPr="005A58A0">
        <w:rPr>
          <w:rFonts w:ascii="Times New Roman" w:eastAsia="Times New Roman" w:hAnsi="Times New Roman" w:cs="David" w:hint="cs"/>
          <w:sz w:val="24"/>
          <w:szCs w:val="24"/>
          <w:rtl/>
        </w:rPr>
        <w:t>פרטים אודות הספקת חומרי בניה למזמינים אחרים בהיקף דומה (יש לציין שם מזמין, היקף אספקה שנתי מצטבר, ותיאור החומרים המסופקים).</w:t>
      </w:r>
    </w:p>
    <w:p w:rsidR="005A58A0" w:rsidRPr="005A58A0" w:rsidRDefault="005A58A0" w:rsidP="005A58A0">
      <w:pPr>
        <w:numPr>
          <w:ilvl w:val="1"/>
          <w:numId w:val="2"/>
        </w:numPr>
        <w:spacing w:before="120" w:after="0" w:line="240" w:lineRule="auto"/>
        <w:jc w:val="both"/>
        <w:rPr>
          <w:rFonts w:ascii="Times New Roman" w:eastAsia="Times New Roman" w:hAnsi="Times New Roman" w:cs="David"/>
          <w:sz w:val="24"/>
          <w:szCs w:val="24"/>
          <w:u w:val="single"/>
        </w:rPr>
      </w:pPr>
      <w:r w:rsidRPr="005A58A0">
        <w:rPr>
          <w:rFonts w:ascii="Times New Roman" w:eastAsia="Times New Roman" w:hAnsi="Times New Roman" w:cs="David" w:hint="cs"/>
          <w:sz w:val="24"/>
          <w:szCs w:val="24"/>
          <w:rtl/>
        </w:rPr>
        <w:t>המלצות מגופים ציבוריים, רצוי רשויות מקומיות.</w:t>
      </w:r>
    </w:p>
    <w:p w:rsidR="005A58A0" w:rsidRPr="005A58A0" w:rsidRDefault="005A58A0" w:rsidP="005A58A0">
      <w:pPr>
        <w:numPr>
          <w:ilvl w:val="0"/>
          <w:numId w:val="2"/>
        </w:numPr>
        <w:spacing w:before="120" w:after="0" w:line="240" w:lineRule="auto"/>
        <w:jc w:val="both"/>
        <w:rPr>
          <w:rFonts w:ascii="Times New Roman" w:eastAsia="Times New Roman" w:hAnsi="Times New Roman" w:cs="David"/>
          <w:sz w:val="24"/>
          <w:szCs w:val="24"/>
          <w:u w:val="single"/>
        </w:rPr>
      </w:pPr>
      <w:r w:rsidRPr="005A58A0">
        <w:rPr>
          <w:rFonts w:ascii="Times New Roman" w:eastAsia="Times New Roman" w:hAnsi="Times New Roman" w:cs="David" w:hint="cs"/>
          <w:sz w:val="24"/>
          <w:szCs w:val="24"/>
          <w:rtl/>
        </w:rPr>
        <w:t>ההצעה תוגש במעטפה חלקה סגורה עליה יירשם מספר המכרז ושמו בלבד, בתיבת המכרזים בלשכת ראש המועצה האזורית גולן עד ליום רביעי, ט"ז בסיון תשע"ח, 30.5.2018 שעה 14:30.</w:t>
      </w:r>
    </w:p>
    <w:p w:rsidR="005A58A0" w:rsidRPr="005A58A0" w:rsidRDefault="005A58A0" w:rsidP="005A58A0">
      <w:pPr>
        <w:spacing w:before="240" w:after="0" w:line="240" w:lineRule="auto"/>
        <w:ind w:left="113"/>
        <w:jc w:val="both"/>
        <w:rPr>
          <w:rFonts w:ascii="Tahoma" w:eastAsia="Times New Roman" w:hAnsi="Tahoma" w:cs="David"/>
          <w:sz w:val="24"/>
          <w:szCs w:val="24"/>
          <w:u w:val="single"/>
        </w:rPr>
      </w:pPr>
      <w:r w:rsidRPr="005A58A0">
        <w:rPr>
          <w:rFonts w:ascii="Tahoma" w:eastAsia="Times New Roman" w:hAnsi="Tahoma" w:cs="David" w:hint="cs"/>
          <w:b/>
          <w:bCs/>
          <w:sz w:val="24"/>
          <w:szCs w:val="24"/>
          <w:u w:val="single"/>
          <w:rtl/>
        </w:rPr>
        <w:t>ערבות בנקאית למכרז</w:t>
      </w:r>
    </w:p>
    <w:p w:rsidR="005A58A0" w:rsidRPr="005A58A0" w:rsidRDefault="005A58A0" w:rsidP="005A58A0">
      <w:pPr>
        <w:numPr>
          <w:ilvl w:val="0"/>
          <w:numId w:val="2"/>
        </w:numPr>
        <w:spacing w:before="120" w:after="0" w:line="240" w:lineRule="auto"/>
        <w:jc w:val="both"/>
        <w:rPr>
          <w:rFonts w:ascii="Tahoma" w:eastAsia="Times New Roman" w:hAnsi="Tahoma" w:cs="David"/>
          <w:sz w:val="24"/>
          <w:szCs w:val="24"/>
        </w:rPr>
      </w:pPr>
    </w:p>
    <w:p w:rsidR="005A58A0" w:rsidRPr="005A58A0" w:rsidRDefault="005A58A0" w:rsidP="005A58A0">
      <w:pPr>
        <w:numPr>
          <w:ilvl w:val="1"/>
          <w:numId w:val="3"/>
        </w:numPr>
        <w:spacing w:before="120" w:after="240" w:line="240" w:lineRule="auto"/>
        <w:jc w:val="both"/>
        <w:outlineLvl w:val="1"/>
        <w:rPr>
          <w:rFonts w:ascii="Arial" w:eastAsia="Times New Roman" w:hAnsi="Times New Roman" w:cs="David"/>
          <w:sz w:val="24"/>
          <w:szCs w:val="24"/>
        </w:rPr>
      </w:pPr>
      <w:r w:rsidRPr="005A58A0">
        <w:rPr>
          <w:rFonts w:ascii="Arial" w:eastAsia="Times New Roman" w:hAnsi="Times New Roman" w:cs="David" w:hint="cs"/>
          <w:sz w:val="24"/>
          <w:szCs w:val="24"/>
          <w:rtl/>
        </w:rPr>
        <w:t>על המציע לצרף להצעתו ערבות בנקאית אוטונומית בלתי מותנית צמודה למדד המחירים לצרכן בסך של 5,000</w:t>
      </w:r>
      <w:r w:rsidRPr="005A58A0">
        <w:rPr>
          <w:rFonts w:ascii="Arial" w:eastAsia="Times New Roman" w:hAnsi="Times New Roman" w:cs="David" w:hint="cs"/>
          <w:b/>
          <w:bCs/>
          <w:sz w:val="24"/>
          <w:szCs w:val="24"/>
          <w:rtl/>
        </w:rPr>
        <w:t xml:space="preserve"> ₪</w:t>
      </w:r>
      <w:r w:rsidRPr="005A58A0">
        <w:rPr>
          <w:rFonts w:ascii="Arial" w:eastAsia="Times New Roman" w:hAnsi="Times New Roman" w:cs="David" w:hint="cs"/>
          <w:sz w:val="24"/>
          <w:szCs w:val="24"/>
          <w:rtl/>
        </w:rPr>
        <w:t xml:space="preserve"> (ובמילים: </w:t>
      </w:r>
      <w:r w:rsidRPr="005A58A0">
        <w:rPr>
          <w:rFonts w:ascii="Arial" w:eastAsia="Times New Roman" w:hAnsi="Times New Roman" w:cs="David" w:hint="cs"/>
          <w:b/>
          <w:bCs/>
          <w:sz w:val="24"/>
          <w:szCs w:val="24"/>
          <w:rtl/>
        </w:rPr>
        <w:t>חמשת אלפים שקלים חדשים</w:t>
      </w:r>
      <w:r w:rsidRPr="005A58A0">
        <w:rPr>
          <w:rFonts w:ascii="Arial" w:eastAsia="Times New Roman" w:hAnsi="Times New Roman" w:cs="David" w:hint="cs"/>
          <w:sz w:val="24"/>
          <w:szCs w:val="24"/>
          <w:rtl/>
        </w:rPr>
        <w:t>).</w:t>
      </w:r>
    </w:p>
    <w:p w:rsidR="005A58A0" w:rsidRPr="005A58A0" w:rsidRDefault="005A58A0" w:rsidP="005A58A0">
      <w:pPr>
        <w:numPr>
          <w:ilvl w:val="1"/>
          <w:numId w:val="3"/>
        </w:numPr>
        <w:spacing w:before="120" w:after="120" w:line="240" w:lineRule="auto"/>
        <w:jc w:val="both"/>
        <w:outlineLvl w:val="1"/>
        <w:rPr>
          <w:rFonts w:ascii="Arial" w:eastAsia="Times New Roman" w:hAnsi="Times New Roman" w:cs="David"/>
          <w:sz w:val="24"/>
          <w:szCs w:val="24"/>
        </w:rPr>
      </w:pPr>
      <w:r w:rsidRPr="005A58A0">
        <w:rPr>
          <w:rFonts w:ascii="Arial" w:eastAsia="Times New Roman" w:hAnsi="Times New Roman" w:cs="David" w:hint="cs"/>
          <w:sz w:val="24"/>
          <w:szCs w:val="24"/>
          <w:rtl/>
        </w:rPr>
        <w:t xml:space="preserve">הערבות הבנקאית תהיה ערוכה לפקודת המועצה האזורית גולן ותהא תקפה עד ליום </w:t>
      </w:r>
      <w:r w:rsidRPr="005A58A0">
        <w:rPr>
          <w:rFonts w:ascii="Arial" w:eastAsia="Times New Roman" w:hAnsi="Times New Roman" w:cs="David" w:hint="cs"/>
          <w:spacing w:val="4"/>
          <w:sz w:val="24"/>
          <w:szCs w:val="24"/>
          <w:rtl/>
        </w:rPr>
        <w:t>חמישי, י"ט אלול תשע"ח  30.8.2018.</w:t>
      </w:r>
      <w:r w:rsidRPr="005A58A0">
        <w:rPr>
          <w:rFonts w:ascii="Arial" w:eastAsia="Times New Roman" w:hAnsi="Times New Roman" w:cs="David" w:hint="cs"/>
          <w:sz w:val="24"/>
          <w:szCs w:val="24"/>
          <w:rtl/>
        </w:rPr>
        <w:t xml:space="preserve"> לפי הנוסח המצורף להצהרת והצעת המציע (</w:t>
      </w:r>
      <w:r w:rsidRPr="005A58A0">
        <w:rPr>
          <w:rFonts w:ascii="Arial" w:eastAsia="Times New Roman" w:hAnsi="Times New Roman" w:cs="David" w:hint="cs"/>
          <w:b/>
          <w:bCs/>
          <w:sz w:val="24"/>
          <w:szCs w:val="24"/>
          <w:rtl/>
        </w:rPr>
        <w:t>מסמך ב' למסמכי המכרז</w:t>
      </w:r>
      <w:r w:rsidRPr="005A58A0">
        <w:rPr>
          <w:rFonts w:ascii="Arial" w:eastAsia="Times New Roman" w:hAnsi="Times New Roman" w:cs="David" w:hint="cs"/>
          <w:sz w:val="24"/>
          <w:szCs w:val="24"/>
          <w:rtl/>
        </w:rPr>
        <w:t>). המועצה תהיה רשאית להאריך את המועד האחרון לתוקפה של הערבות, ובתנאי שהודיעה על כך בכתב יום עבודה אחד לפחות לפני המועד האחרון לתוקף הערבות.</w:t>
      </w:r>
    </w:p>
    <w:p w:rsidR="005A58A0" w:rsidRPr="005A58A0" w:rsidRDefault="005A58A0" w:rsidP="005A58A0">
      <w:pPr>
        <w:numPr>
          <w:ilvl w:val="1"/>
          <w:numId w:val="3"/>
        </w:numPr>
        <w:spacing w:before="120" w:after="120" w:line="240" w:lineRule="auto"/>
        <w:jc w:val="both"/>
        <w:outlineLvl w:val="1"/>
        <w:rPr>
          <w:rFonts w:ascii="Arial" w:eastAsia="Times New Roman" w:hAnsi="Times New Roman" w:cs="David"/>
          <w:sz w:val="24"/>
          <w:szCs w:val="24"/>
        </w:rPr>
      </w:pPr>
      <w:r w:rsidRPr="005A58A0">
        <w:rPr>
          <w:rFonts w:ascii="Arial" w:eastAsia="Times New Roman" w:hAnsi="Times New Roman" w:cs="David" w:hint="cs"/>
          <w:b/>
          <w:bCs/>
          <w:sz w:val="24"/>
          <w:szCs w:val="24"/>
          <w:rtl/>
        </w:rPr>
        <w:t>למען הסר ספק, לא יתקבל תחליף ערבות. מציע שלא יצרף ערבות בנקאית כאמור לעיל, הצעתו לא תובא לדיון.</w:t>
      </w:r>
    </w:p>
    <w:p w:rsidR="005A58A0" w:rsidRPr="005A58A0" w:rsidRDefault="005A58A0" w:rsidP="005A58A0">
      <w:pPr>
        <w:numPr>
          <w:ilvl w:val="1"/>
          <w:numId w:val="3"/>
        </w:numPr>
        <w:spacing w:before="120" w:after="120" w:line="240" w:lineRule="auto"/>
        <w:jc w:val="both"/>
        <w:outlineLvl w:val="1"/>
        <w:rPr>
          <w:rFonts w:ascii="Arial" w:eastAsia="Times New Roman" w:hAnsi="Times New Roman" w:cs="David"/>
          <w:sz w:val="24"/>
          <w:szCs w:val="24"/>
        </w:rPr>
      </w:pPr>
      <w:r w:rsidRPr="005A58A0">
        <w:rPr>
          <w:rFonts w:ascii="Arial" w:eastAsia="Times New Roman" w:hAnsi="Times New Roman" w:cs="David" w:hint="cs"/>
          <w:sz w:val="24"/>
          <w:szCs w:val="24"/>
          <w:rtl/>
        </w:rPr>
        <w:t>מציע אשר הצעתו לא תתקבל תושב לו הערבות הבנקאית בתוך 60 ימים מהמועד האחרון להגשת ההצעות.</w:t>
      </w:r>
    </w:p>
    <w:p w:rsidR="005A58A0" w:rsidRPr="005A58A0" w:rsidRDefault="005A58A0" w:rsidP="005A58A0">
      <w:pPr>
        <w:numPr>
          <w:ilvl w:val="1"/>
          <w:numId w:val="3"/>
        </w:numPr>
        <w:spacing w:before="120" w:after="0" w:line="240" w:lineRule="auto"/>
        <w:jc w:val="both"/>
        <w:rPr>
          <w:rFonts w:ascii="Times New Roman" w:eastAsia="Times New Roman" w:hAnsi="Times New Roman" w:cs="David"/>
          <w:sz w:val="24"/>
          <w:szCs w:val="24"/>
          <w:rtl/>
        </w:rPr>
      </w:pPr>
      <w:r w:rsidRPr="005A58A0">
        <w:rPr>
          <w:rFonts w:ascii="Times New Roman" w:eastAsia="Times New Roman" w:hAnsi="Times New Roman" w:cs="David" w:hint="cs"/>
          <w:sz w:val="24"/>
          <w:szCs w:val="24"/>
          <w:rtl/>
        </w:rPr>
        <w:t>המועצה תהא רשאית לחלט ערבות זו, כולה או חלקה, והמציע לא יהא זכאי לדרוש סכום הערבות כולה או מקצתה, אם התקיים בו אחד מאלה:</w:t>
      </w:r>
    </w:p>
    <w:p w:rsidR="005A58A0" w:rsidRPr="005A58A0" w:rsidRDefault="005A58A0" w:rsidP="005A58A0">
      <w:pPr>
        <w:numPr>
          <w:ilvl w:val="2"/>
          <w:numId w:val="3"/>
        </w:numPr>
        <w:spacing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t xml:space="preserve">סרב המציע, שהצעתו נתקבלה, לחתום על חוזה. </w:t>
      </w:r>
    </w:p>
    <w:p w:rsidR="005A58A0" w:rsidRPr="005A58A0" w:rsidRDefault="005A58A0" w:rsidP="005A58A0">
      <w:pPr>
        <w:numPr>
          <w:ilvl w:val="2"/>
          <w:numId w:val="3"/>
        </w:numPr>
        <w:spacing w:after="0" w:line="240" w:lineRule="auto"/>
        <w:jc w:val="both"/>
        <w:rPr>
          <w:rFonts w:ascii="Times New Roman" w:eastAsia="Times New Roman" w:hAnsi="Times New Roman" w:cs="David"/>
          <w:sz w:val="24"/>
          <w:szCs w:val="24"/>
        </w:rPr>
      </w:pPr>
      <w:r w:rsidRPr="005A58A0">
        <w:rPr>
          <w:rFonts w:ascii="Times New Roman" w:eastAsia="Times New Roman" w:hAnsi="Times New Roman" w:cs="David" w:hint="cs"/>
          <w:sz w:val="24"/>
          <w:szCs w:val="24"/>
          <w:rtl/>
        </w:rPr>
        <w:lastRenderedPageBreak/>
        <w:t>במסגרת המכרז מסר המציע מידע מטעה או מידע מהותי שאינו מדויק.</w:t>
      </w:r>
    </w:p>
    <w:p w:rsidR="005A58A0" w:rsidRPr="005A58A0" w:rsidRDefault="005A58A0" w:rsidP="005A58A0">
      <w:pPr>
        <w:numPr>
          <w:ilvl w:val="2"/>
          <w:numId w:val="3"/>
        </w:numPr>
        <w:spacing w:after="0" w:line="240" w:lineRule="auto"/>
        <w:jc w:val="both"/>
        <w:rPr>
          <w:rFonts w:ascii="Times New Roman" w:eastAsia="Times New Roman" w:hAnsi="Times New Roman" w:cs="David"/>
          <w:sz w:val="24"/>
          <w:szCs w:val="24"/>
          <w:rtl/>
        </w:rPr>
      </w:pPr>
      <w:r w:rsidRPr="005A58A0">
        <w:rPr>
          <w:rFonts w:ascii="Times New Roman" w:eastAsia="Times New Roman" w:hAnsi="Times New Roman" w:cs="David" w:hint="cs"/>
          <w:sz w:val="24"/>
          <w:szCs w:val="24"/>
          <w:rtl/>
        </w:rPr>
        <w:t>המציע פעל במכרז בעורמה או בתכסיסנות;</w:t>
      </w:r>
    </w:p>
    <w:p w:rsidR="005A58A0" w:rsidRPr="005A58A0" w:rsidRDefault="005A58A0" w:rsidP="005A58A0">
      <w:pPr>
        <w:spacing w:before="240" w:after="0" w:line="240" w:lineRule="auto"/>
        <w:jc w:val="both"/>
        <w:rPr>
          <w:rFonts w:ascii="Tahoma" w:eastAsia="Times New Roman" w:hAnsi="Tahoma" w:cs="David"/>
          <w:sz w:val="24"/>
          <w:szCs w:val="24"/>
          <w:u w:val="single"/>
        </w:rPr>
      </w:pPr>
      <w:r w:rsidRPr="005A58A0">
        <w:rPr>
          <w:rFonts w:ascii="Tahoma" w:eastAsia="Times New Roman" w:hAnsi="Tahoma" w:cs="David" w:hint="cs"/>
          <w:b/>
          <w:bCs/>
          <w:sz w:val="24"/>
          <w:szCs w:val="24"/>
          <w:u w:val="single"/>
          <w:rtl/>
        </w:rPr>
        <w:t>חובת הזוכה במכרז</w:t>
      </w:r>
    </w:p>
    <w:p w:rsidR="005A58A0" w:rsidRPr="005A58A0" w:rsidRDefault="005A58A0" w:rsidP="005A58A0">
      <w:pPr>
        <w:numPr>
          <w:ilvl w:val="0"/>
          <w:numId w:val="2"/>
        </w:numPr>
        <w:spacing w:before="240" w:after="0" w:line="240" w:lineRule="auto"/>
        <w:jc w:val="both"/>
        <w:rPr>
          <w:rFonts w:ascii="Tahoma" w:eastAsia="Times New Roman" w:hAnsi="Tahoma" w:cs="David"/>
          <w:sz w:val="24"/>
          <w:szCs w:val="24"/>
        </w:rPr>
      </w:pPr>
      <w:r w:rsidRPr="005A58A0">
        <w:rPr>
          <w:rFonts w:ascii="Tahoma" w:eastAsia="Times New Roman" w:hAnsi="Tahoma" w:cs="David" w:hint="cs"/>
          <w:sz w:val="24"/>
          <w:szCs w:val="24"/>
          <w:rtl/>
        </w:rPr>
        <w:t>זכתה הצעתו של המציע  (להלן - "</w:t>
      </w:r>
      <w:r w:rsidRPr="005A58A0">
        <w:rPr>
          <w:rFonts w:ascii="Tahoma" w:eastAsia="Times New Roman" w:hAnsi="Tahoma" w:cs="David" w:hint="cs"/>
          <w:b/>
          <w:bCs/>
          <w:sz w:val="24"/>
          <w:szCs w:val="24"/>
          <w:rtl/>
        </w:rPr>
        <w:t>הזוכה</w:t>
      </w:r>
      <w:r w:rsidRPr="005A58A0">
        <w:rPr>
          <w:rFonts w:ascii="Tahoma" w:eastAsia="Times New Roman" w:hAnsi="Tahoma" w:cs="David" w:hint="cs"/>
          <w:sz w:val="24"/>
          <w:szCs w:val="24"/>
          <w:rtl/>
        </w:rPr>
        <w:t>" ) יהא עליו לבצע פעולות כדלקמן:</w:t>
      </w:r>
    </w:p>
    <w:p w:rsidR="005A58A0" w:rsidRPr="005A58A0" w:rsidRDefault="005A58A0" w:rsidP="005A58A0">
      <w:pPr>
        <w:numPr>
          <w:ilvl w:val="1"/>
          <w:numId w:val="4"/>
        </w:numPr>
        <w:spacing w:before="240" w:after="240" w:line="240" w:lineRule="auto"/>
        <w:jc w:val="both"/>
        <w:outlineLvl w:val="1"/>
        <w:rPr>
          <w:rFonts w:ascii="Arial" w:eastAsia="Times New Roman" w:hAnsi="Times New Roman" w:cs="David"/>
          <w:sz w:val="24"/>
          <w:szCs w:val="24"/>
        </w:rPr>
      </w:pPr>
      <w:r w:rsidRPr="005A58A0">
        <w:rPr>
          <w:rFonts w:ascii="Arial" w:eastAsia="Times New Roman" w:hAnsi="Times New Roman" w:cs="David" w:hint="cs"/>
          <w:sz w:val="24"/>
          <w:szCs w:val="24"/>
          <w:rtl/>
        </w:rPr>
        <w:t>לחתום על ההסכם (</w:t>
      </w:r>
      <w:r w:rsidRPr="005A58A0">
        <w:rPr>
          <w:rFonts w:ascii="Arial" w:eastAsia="Times New Roman" w:hAnsi="Times New Roman" w:cs="David" w:hint="cs"/>
          <w:b/>
          <w:bCs/>
          <w:sz w:val="24"/>
          <w:szCs w:val="24"/>
          <w:rtl/>
        </w:rPr>
        <w:t>מסמך ג' למסמכי המכרז</w:t>
      </w:r>
      <w:r w:rsidRPr="005A58A0">
        <w:rPr>
          <w:rFonts w:ascii="Arial" w:eastAsia="Times New Roman" w:hAnsi="Times New Roman" w:cs="David" w:hint="cs"/>
          <w:sz w:val="24"/>
          <w:szCs w:val="24"/>
          <w:rtl/>
        </w:rPr>
        <w:t>) ולהחזירו למועצה כשהוא חתום כדין, תוך 7 ימים מתאריך הודעת המועצה לזוכה בדבר זכייתו במכרז, וכן להמציא למועצה במעמד החזרת ההסכם כאמור ערבות בנקאית ופוליסת ביטוח כנדרש בהסכם.</w:t>
      </w:r>
    </w:p>
    <w:p w:rsidR="005A58A0" w:rsidRPr="005A58A0" w:rsidRDefault="005A58A0" w:rsidP="005A58A0">
      <w:pPr>
        <w:numPr>
          <w:ilvl w:val="1"/>
          <w:numId w:val="4"/>
        </w:numPr>
        <w:spacing w:after="240" w:line="240" w:lineRule="auto"/>
        <w:jc w:val="both"/>
        <w:outlineLvl w:val="1"/>
        <w:rPr>
          <w:rFonts w:ascii="Arial" w:eastAsia="Times New Roman" w:hAnsi="Times New Roman" w:cs="David"/>
          <w:sz w:val="24"/>
          <w:szCs w:val="24"/>
        </w:rPr>
      </w:pPr>
      <w:r w:rsidRPr="005A58A0">
        <w:rPr>
          <w:rFonts w:ascii="Arial" w:eastAsia="Times New Roman" w:hAnsi="Times New Roman" w:cs="David" w:hint="cs"/>
          <w:sz w:val="24"/>
          <w:szCs w:val="24"/>
          <w:rtl/>
        </w:rPr>
        <w:t xml:space="preserve">לא ימלא הזוכה אחר התנאי האמור </w:t>
      </w:r>
      <w:proofErr w:type="spellStart"/>
      <w:r w:rsidRPr="005A58A0">
        <w:rPr>
          <w:rFonts w:ascii="Arial" w:eastAsia="Times New Roman" w:hAnsi="Times New Roman" w:cs="David" w:hint="cs"/>
          <w:sz w:val="24"/>
          <w:szCs w:val="24"/>
          <w:rtl/>
        </w:rPr>
        <w:t>בס"ק</w:t>
      </w:r>
      <w:proofErr w:type="spellEnd"/>
      <w:r w:rsidRPr="005A58A0">
        <w:rPr>
          <w:rFonts w:ascii="Arial" w:eastAsia="Times New Roman" w:hAnsi="Times New Roman" w:cs="David" w:hint="cs"/>
          <w:sz w:val="24"/>
          <w:szCs w:val="24"/>
          <w:rtl/>
        </w:rPr>
        <w:t xml:space="preserve"> א' לעיל, תהא המועצה רשאית לבטל את זכייתו במכרז ולחלט את הערבות המצורפת להצהרת והצעת המציע כאמור בסעיף  10  לעיל. </w:t>
      </w:r>
      <w:r w:rsidRPr="005A58A0">
        <w:rPr>
          <w:rFonts w:ascii="Arial" w:eastAsia="Times New Roman" w:hAnsi="Times New Roman" w:cs="David" w:hint="cs"/>
          <w:sz w:val="24"/>
          <w:szCs w:val="24"/>
          <w:rtl/>
        </w:rPr>
        <w:tab/>
      </w:r>
    </w:p>
    <w:p w:rsidR="005A58A0" w:rsidRPr="005A58A0" w:rsidRDefault="005A58A0" w:rsidP="005A58A0">
      <w:pPr>
        <w:numPr>
          <w:ilvl w:val="1"/>
          <w:numId w:val="4"/>
        </w:numPr>
        <w:spacing w:after="240" w:line="240" w:lineRule="auto"/>
        <w:jc w:val="both"/>
        <w:outlineLvl w:val="1"/>
        <w:rPr>
          <w:rFonts w:ascii="Arial" w:eastAsia="Times New Roman" w:hAnsi="Times New Roman" w:cs="David"/>
          <w:sz w:val="24"/>
          <w:szCs w:val="24"/>
        </w:rPr>
      </w:pPr>
      <w:r w:rsidRPr="005A58A0">
        <w:rPr>
          <w:rFonts w:ascii="Arial" w:eastAsia="Times New Roman" w:hAnsi="Times New Roman" w:cs="David" w:hint="cs"/>
          <w:sz w:val="24"/>
          <w:szCs w:val="24"/>
          <w:rtl/>
        </w:rPr>
        <w:t>סכום הערבות ישמש פיצוי קבוע ומוסכם מראש ללא צורך בהוכחת נזק, עקב אי קיום ההתחייבות שנוטל  על  עצמו המציע עם הגשת הצעתו למכרז.</w:t>
      </w:r>
    </w:p>
    <w:p w:rsidR="005A58A0" w:rsidRPr="005A58A0" w:rsidRDefault="005A58A0" w:rsidP="005A58A0">
      <w:pPr>
        <w:numPr>
          <w:ilvl w:val="1"/>
          <w:numId w:val="4"/>
        </w:numPr>
        <w:spacing w:after="240" w:line="240" w:lineRule="auto"/>
        <w:jc w:val="both"/>
        <w:outlineLvl w:val="1"/>
        <w:rPr>
          <w:rFonts w:ascii="Arial" w:eastAsia="Times New Roman" w:hAnsi="Times New Roman" w:cs="David"/>
          <w:sz w:val="24"/>
          <w:szCs w:val="24"/>
        </w:rPr>
      </w:pPr>
      <w:r w:rsidRPr="005A58A0">
        <w:rPr>
          <w:rFonts w:ascii="Arial" w:eastAsia="Times New Roman" w:hAnsi="Times New Roman" w:cs="David" w:hint="cs"/>
          <w:sz w:val="24"/>
          <w:szCs w:val="24"/>
          <w:rtl/>
        </w:rPr>
        <w:t>אין באמור לעיל, לפגוע בזכותה של המועצה לתבוע מהזוכה פיצוי מלא עקב מחדלו הנ"ל או  לפגוע בכל זכות  או סעד שיעמדו לרשות המועצה כנגד הזוכה עקב הפרת ההתחייבות שנטל על עצמו עם הגשת הצעתו למכרז.</w:t>
      </w:r>
    </w:p>
    <w:p w:rsidR="00800E9A" w:rsidRPr="005A58A0" w:rsidRDefault="00800E9A"/>
    <w:sectPr w:rsidR="00800E9A" w:rsidRPr="005A58A0"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90EA1"/>
    <w:multiLevelType w:val="multilevel"/>
    <w:tmpl w:val="D6565840"/>
    <w:lvl w:ilvl="0">
      <w:start w:val="1"/>
      <w:numFmt w:val="decimal"/>
      <w:lvlText w:val="%1."/>
      <w:lvlJc w:val="right"/>
      <w:pPr>
        <w:tabs>
          <w:tab w:val="num" w:pos="709"/>
        </w:tabs>
        <w:ind w:left="709" w:hanging="596"/>
      </w:pPr>
      <w:rPr>
        <w:rFonts w:cs="David" w:hint="cs"/>
      </w:rPr>
    </w:lvl>
    <w:lvl w:ilvl="1">
      <w:start w:val="1"/>
      <w:numFmt w:val="hebrew1"/>
      <w:lvlText w:val="%2."/>
      <w:lvlJc w:val="center"/>
      <w:pPr>
        <w:tabs>
          <w:tab w:val="num" w:pos="1446"/>
        </w:tabs>
        <w:ind w:left="1446" w:hanging="681"/>
      </w:pPr>
      <w:rPr>
        <w:rFonts w:cs="David" w:hint="c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32BB604C"/>
    <w:multiLevelType w:val="multilevel"/>
    <w:tmpl w:val="FA32E350"/>
    <w:lvl w:ilvl="0">
      <w:start w:val="1"/>
      <w:numFmt w:val="decimal"/>
      <w:lvlText w:val="%1."/>
      <w:lvlJc w:val="right"/>
      <w:pPr>
        <w:tabs>
          <w:tab w:val="num" w:pos="709"/>
        </w:tabs>
        <w:ind w:left="709" w:hanging="596"/>
      </w:pPr>
    </w:lvl>
    <w:lvl w:ilvl="1">
      <w:start w:val="1"/>
      <w:numFmt w:val="hebrew1"/>
      <w:lvlText w:val="%2."/>
      <w:lvlJc w:val="left"/>
      <w:pPr>
        <w:tabs>
          <w:tab w:val="num" w:pos="1531"/>
        </w:tabs>
        <w:ind w:left="1531" w:hanging="624"/>
      </w:pPr>
    </w:lvl>
    <w:lvl w:ilvl="2">
      <w:start w:val="1"/>
      <w:numFmt w:val="decimal"/>
      <w:lvlText w:val="(%3)"/>
      <w:lvlJc w:val="right"/>
      <w:pPr>
        <w:tabs>
          <w:tab w:val="num" w:pos="2324"/>
        </w:tabs>
        <w:ind w:left="2324" w:hanging="623"/>
      </w:pPr>
    </w:lvl>
    <w:lvl w:ilvl="3">
      <w:start w:val="1"/>
      <w:numFmt w:val="hebrew1"/>
      <w:lvlText w:val="(%4)"/>
      <w:lvlJc w:val="right"/>
      <w:pPr>
        <w:tabs>
          <w:tab w:val="num" w:pos="3260"/>
        </w:tabs>
        <w:ind w:left="3260" w:hanging="766"/>
      </w:pPr>
    </w:lvl>
    <w:lvl w:ilvl="4">
      <w:start w:val="1"/>
      <w:numFmt w:val="decimal"/>
      <w:lvlText w:val="%5."/>
      <w:lvlJc w:val="right"/>
      <w:pPr>
        <w:tabs>
          <w:tab w:val="num" w:pos="3855"/>
        </w:tabs>
        <w:ind w:left="3855" w:hanging="453"/>
      </w:pPr>
    </w:lvl>
    <w:lvl w:ilvl="5">
      <w:start w:val="1"/>
      <w:numFmt w:val="hebrew1"/>
      <w:lvlText w:val="%6."/>
      <w:lvlJc w:val="center"/>
      <w:pPr>
        <w:tabs>
          <w:tab w:val="num" w:pos="4734"/>
        </w:tabs>
        <w:ind w:left="4734" w:hanging="709"/>
      </w:pPr>
    </w:lvl>
    <w:lvl w:ilvl="6">
      <w:start w:val="1"/>
      <w:numFmt w:val="decimal"/>
      <w:lvlText w:val="%1.%2.%3.%4.%5.%6.%7."/>
      <w:lvlJc w:val="center"/>
      <w:pPr>
        <w:tabs>
          <w:tab w:val="num" w:pos="3237"/>
        </w:tabs>
        <w:ind w:left="3237" w:hanging="1077"/>
      </w:pPr>
    </w:lvl>
    <w:lvl w:ilvl="7">
      <w:start w:val="1"/>
      <w:numFmt w:val="decimal"/>
      <w:lvlText w:val="%1.%2.%3.%4.%5.%6.%7.%8."/>
      <w:lvlJc w:val="center"/>
      <w:pPr>
        <w:tabs>
          <w:tab w:val="num" w:pos="3742"/>
        </w:tabs>
        <w:ind w:left="3742" w:hanging="1225"/>
      </w:pPr>
    </w:lvl>
    <w:lvl w:ilvl="8">
      <w:start w:val="1"/>
      <w:numFmt w:val="decimal"/>
      <w:lvlText w:val="%1.%2.%3.%4.%5.%6.%7.%8.%9."/>
      <w:lvlJc w:val="center"/>
      <w:pPr>
        <w:tabs>
          <w:tab w:val="num" w:pos="4320"/>
        </w:tabs>
        <w:ind w:left="4320" w:hanging="1440"/>
      </w:pPr>
    </w:lvl>
  </w:abstractNum>
  <w:abstractNum w:abstractNumId="2">
    <w:nsid w:val="512D7879"/>
    <w:multiLevelType w:val="multilevel"/>
    <w:tmpl w:val="E6FCE976"/>
    <w:lvl w:ilvl="0">
      <w:start w:val="1"/>
      <w:numFmt w:val="decimal"/>
      <w:lvlText w:val="%1."/>
      <w:lvlJc w:val="right"/>
      <w:pPr>
        <w:tabs>
          <w:tab w:val="num" w:pos="709"/>
        </w:tabs>
        <w:ind w:left="709" w:hanging="596"/>
      </w:pPr>
    </w:lvl>
    <w:lvl w:ilvl="1">
      <w:start w:val="1"/>
      <w:numFmt w:val="hebrew1"/>
      <w:lvlText w:val="%2."/>
      <w:lvlJc w:val="right"/>
      <w:pPr>
        <w:tabs>
          <w:tab w:val="num" w:pos="1531"/>
        </w:tabs>
        <w:ind w:left="1531" w:hanging="624"/>
      </w:pPr>
    </w:lvl>
    <w:lvl w:ilvl="2">
      <w:start w:val="1"/>
      <w:numFmt w:val="decimal"/>
      <w:lvlText w:val="(%3)"/>
      <w:lvlJc w:val="right"/>
      <w:pPr>
        <w:tabs>
          <w:tab w:val="num" w:pos="2324"/>
        </w:tabs>
        <w:ind w:left="2324" w:hanging="623"/>
      </w:pPr>
    </w:lvl>
    <w:lvl w:ilvl="3">
      <w:start w:val="1"/>
      <w:numFmt w:val="hebrew1"/>
      <w:lvlText w:val="(%4)"/>
      <w:lvlJc w:val="right"/>
      <w:pPr>
        <w:tabs>
          <w:tab w:val="num" w:pos="3260"/>
        </w:tabs>
        <w:ind w:left="3260" w:hanging="766"/>
      </w:pPr>
    </w:lvl>
    <w:lvl w:ilvl="4">
      <w:start w:val="1"/>
      <w:numFmt w:val="decimal"/>
      <w:lvlText w:val="%5."/>
      <w:lvlJc w:val="right"/>
      <w:pPr>
        <w:tabs>
          <w:tab w:val="num" w:pos="3855"/>
        </w:tabs>
        <w:ind w:left="3855" w:hanging="453"/>
      </w:pPr>
    </w:lvl>
    <w:lvl w:ilvl="5">
      <w:start w:val="1"/>
      <w:numFmt w:val="hebrew1"/>
      <w:lvlText w:val="%6."/>
      <w:lvlJc w:val="center"/>
      <w:pPr>
        <w:tabs>
          <w:tab w:val="num" w:pos="4734"/>
        </w:tabs>
        <w:ind w:left="4734" w:hanging="709"/>
      </w:pPr>
    </w:lvl>
    <w:lvl w:ilvl="6">
      <w:start w:val="1"/>
      <w:numFmt w:val="decimal"/>
      <w:lvlText w:val="%1.%2.%3.%4.%5.%6.%7."/>
      <w:lvlJc w:val="center"/>
      <w:pPr>
        <w:tabs>
          <w:tab w:val="num" w:pos="3237"/>
        </w:tabs>
        <w:ind w:left="3237" w:hanging="1077"/>
      </w:pPr>
    </w:lvl>
    <w:lvl w:ilvl="7">
      <w:start w:val="1"/>
      <w:numFmt w:val="decimal"/>
      <w:lvlText w:val="%1.%2.%3.%4.%5.%6.%7.%8."/>
      <w:lvlJc w:val="center"/>
      <w:pPr>
        <w:tabs>
          <w:tab w:val="num" w:pos="3742"/>
        </w:tabs>
        <w:ind w:left="3742" w:hanging="1225"/>
      </w:pPr>
    </w:lvl>
    <w:lvl w:ilvl="8">
      <w:start w:val="1"/>
      <w:numFmt w:val="decimal"/>
      <w:lvlText w:val="%1.%2.%3.%4.%5.%6.%7.%8.%9."/>
      <w:lvlJc w:val="center"/>
      <w:pPr>
        <w:tabs>
          <w:tab w:val="num" w:pos="4320"/>
        </w:tabs>
        <w:ind w:left="4320" w:hanging="1440"/>
      </w:pPr>
    </w:lvl>
  </w:abstractNum>
  <w:abstractNum w:abstractNumId="3">
    <w:nsid w:val="72F627E5"/>
    <w:multiLevelType w:val="multilevel"/>
    <w:tmpl w:val="E3EEA98A"/>
    <w:lvl w:ilvl="0">
      <w:start w:val="1"/>
      <w:numFmt w:val="decimal"/>
      <w:lvlText w:val="%1."/>
      <w:lvlJc w:val="right"/>
      <w:pPr>
        <w:tabs>
          <w:tab w:val="num" w:pos="709"/>
        </w:tabs>
        <w:ind w:left="709" w:hanging="596"/>
      </w:pPr>
    </w:lvl>
    <w:lvl w:ilvl="1">
      <w:start w:val="1"/>
      <w:numFmt w:val="hebrew1"/>
      <w:lvlText w:val="%2."/>
      <w:lvlJc w:val="center"/>
      <w:pPr>
        <w:tabs>
          <w:tab w:val="num" w:pos="1446"/>
        </w:tabs>
        <w:ind w:left="1446" w:hanging="681"/>
      </w:pPr>
    </w:lvl>
    <w:lvl w:ilvl="2">
      <w:start w:val="1"/>
      <w:numFmt w:val="decimal"/>
      <w:lvlText w:val="(%3)"/>
      <w:lvlJc w:val="center"/>
      <w:pPr>
        <w:tabs>
          <w:tab w:val="num" w:pos="2183"/>
        </w:tabs>
        <w:ind w:left="2126" w:right="2183" w:hanging="709"/>
      </w:pPr>
    </w:lvl>
    <w:lvl w:ilvl="3">
      <w:start w:val="1"/>
      <w:numFmt w:val="hebrew1"/>
      <w:lvlText w:val="(%4)"/>
      <w:lvlJc w:val="center"/>
      <w:pPr>
        <w:tabs>
          <w:tab w:val="num" w:pos="2976"/>
        </w:tabs>
        <w:ind w:left="3119" w:right="2976" w:hanging="708"/>
      </w:pPr>
    </w:lvl>
    <w:lvl w:ilvl="4">
      <w:start w:val="1"/>
      <w:numFmt w:val="decimal"/>
      <w:lvlText w:val="%5."/>
      <w:lvlJc w:val="center"/>
      <w:pPr>
        <w:tabs>
          <w:tab w:val="num" w:pos="3685"/>
        </w:tabs>
        <w:ind w:left="3855" w:right="3685" w:hanging="709"/>
      </w:pPr>
    </w:lvl>
    <w:lvl w:ilvl="5">
      <w:start w:val="1"/>
      <w:numFmt w:val="hebrew1"/>
      <w:lvlText w:val="%6."/>
      <w:lvlJc w:val="center"/>
      <w:pPr>
        <w:tabs>
          <w:tab w:val="num" w:pos="4450"/>
        </w:tabs>
        <w:ind w:left="4734" w:right="4450" w:hanging="708"/>
      </w:pPr>
    </w:lvl>
    <w:lvl w:ilvl="6">
      <w:start w:val="1"/>
      <w:numFmt w:val="decimal"/>
      <w:lvlText w:val="%7."/>
      <w:lvlJc w:val="center"/>
      <w:pPr>
        <w:tabs>
          <w:tab w:val="num" w:pos="2806"/>
        </w:tabs>
        <w:ind w:left="3237" w:right="2517" w:hanging="357"/>
      </w:pPr>
    </w:lvl>
    <w:lvl w:ilvl="7">
      <w:start w:val="1"/>
      <w:numFmt w:val="lowerLetter"/>
      <w:lvlText w:val="%8."/>
      <w:lvlJc w:val="center"/>
      <w:pPr>
        <w:tabs>
          <w:tab w:val="num" w:pos="3169"/>
        </w:tabs>
        <w:ind w:left="3742" w:right="2880" w:hanging="363"/>
      </w:pPr>
    </w:lvl>
    <w:lvl w:ilvl="8">
      <w:start w:val="1"/>
      <w:numFmt w:val="lowerRoman"/>
      <w:lvlText w:val="%9."/>
      <w:lvlJc w:val="center"/>
      <w:pPr>
        <w:tabs>
          <w:tab w:val="num" w:pos="3526"/>
        </w:tabs>
        <w:ind w:left="4320" w:right="3237" w:hanging="357"/>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A0"/>
    <w:rsid w:val="001464DD"/>
    <w:rsid w:val="005A58A0"/>
    <w:rsid w:val="005D4C49"/>
    <w:rsid w:val="00800E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0AC62-03EE-434B-BB4A-EA7D4F43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ir@megolan.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5108</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2018-05-09T11:39:00Z</dcterms:created>
  <dcterms:modified xsi:type="dcterms:W3CDTF">2018-05-09T11:39:00Z</dcterms:modified>
</cp:coreProperties>
</file>