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FF" w:rsidRDefault="00146EFF" w:rsidP="00146EFF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F6128E">
        <w:rPr>
          <w:rFonts w:cs="David"/>
          <w:b/>
          <w:bCs/>
          <w:u w:val="single"/>
          <w:rtl/>
        </w:rPr>
        <w:t>190564</w:t>
      </w:r>
    </w:p>
    <w:p w:rsidR="00146EFF" w:rsidRPr="00514911" w:rsidRDefault="00146EFF" w:rsidP="00146EFF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146EFF" w:rsidRPr="00514911" w:rsidRDefault="00146EFF" w:rsidP="00146EFF">
      <w:pPr>
        <w:rPr>
          <w:rFonts w:cs="David"/>
          <w:b/>
          <w:bCs/>
          <w:szCs w:val="28"/>
          <w:u w:val="single"/>
          <w:rtl/>
        </w:rPr>
      </w:pPr>
    </w:p>
    <w:p w:rsidR="00146EFF" w:rsidRPr="00514911" w:rsidRDefault="00146EFF" w:rsidP="00146EF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 w:rsidR="001B7385">
        <w:rPr>
          <w:rFonts w:cs="David" w:hint="cs"/>
          <w:b/>
          <w:bCs/>
          <w:szCs w:val="28"/>
          <w:u w:val="single"/>
          <w:rtl/>
        </w:rPr>
        <w:t xml:space="preserve"> 24/20</w:t>
      </w:r>
      <w:bookmarkStart w:id="0" w:name="_GoBack"/>
      <w:bookmarkEnd w:id="0"/>
      <w:r>
        <w:rPr>
          <w:rFonts w:cs="David" w:hint="cs"/>
          <w:b/>
          <w:bCs/>
          <w:szCs w:val="28"/>
          <w:u w:val="single"/>
          <w:rtl/>
        </w:rPr>
        <w:t xml:space="preserve">18 </w:t>
      </w:r>
    </w:p>
    <w:p w:rsidR="00146EFF" w:rsidRPr="00514911" w:rsidRDefault="00146EFF" w:rsidP="00146EF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146EFF" w:rsidRPr="00514911" w:rsidRDefault="00146EFF" w:rsidP="00146EFF">
      <w:pPr>
        <w:jc w:val="center"/>
        <w:rPr>
          <w:rFonts w:cs="David"/>
          <w:b/>
          <w:bCs/>
          <w:rtl/>
        </w:rPr>
      </w:pPr>
    </w:p>
    <w:p w:rsidR="00146EFF" w:rsidRPr="00514911" w:rsidRDefault="00146EFF" w:rsidP="00146EFF">
      <w:pPr>
        <w:rPr>
          <w:rFonts w:cs="David"/>
          <w:rtl/>
        </w:rPr>
      </w:pPr>
    </w:p>
    <w:p w:rsidR="00146EFF" w:rsidRPr="00514911" w:rsidRDefault="00146EFF" w:rsidP="00146EF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דרך בטחון עין זיוון</w:t>
      </w:r>
    </w:p>
    <w:p w:rsidR="00146EFF" w:rsidRPr="00514911" w:rsidRDefault="00146EFF" w:rsidP="00146EFF">
      <w:pPr>
        <w:rPr>
          <w:rFonts w:cs="David"/>
          <w:b/>
          <w:bCs/>
          <w:color w:val="0000FF"/>
          <w:u w:val="single"/>
          <w:rtl/>
        </w:rPr>
      </w:pP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146EFF" w:rsidRPr="00514911" w:rsidRDefault="00146EFF" w:rsidP="00146E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דרך בטחון עין זיוון</w:t>
      </w:r>
    </w:p>
    <w:p w:rsidR="00146EFF" w:rsidRPr="00514911" w:rsidRDefault="00146EFF" w:rsidP="00146EFF">
      <w:pPr>
        <w:rPr>
          <w:rFonts w:cs="David"/>
          <w:b/>
          <w:bCs/>
          <w:u w:val="single"/>
          <w:rtl/>
        </w:rPr>
      </w:pP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146EFF" w:rsidRPr="00514911" w:rsidRDefault="00146EFF" w:rsidP="00146E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146EFF" w:rsidRPr="00514911" w:rsidRDefault="00146EFF" w:rsidP="00146EFF">
      <w:pPr>
        <w:rPr>
          <w:rFonts w:cs="David"/>
          <w:rtl/>
        </w:rPr>
      </w:pP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1,000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146EFF" w:rsidRPr="00514911" w:rsidRDefault="00146EFF" w:rsidP="00146EFF">
      <w:pPr>
        <w:rPr>
          <w:rFonts w:cs="David"/>
          <w:rtl/>
        </w:rPr>
      </w:pPr>
    </w:p>
    <w:p w:rsidR="00146EFF" w:rsidRPr="00514911" w:rsidRDefault="00146EFF" w:rsidP="00146EF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AA4ABA">
        <w:rPr>
          <w:rFonts w:cs="David" w:hint="cs"/>
          <w:b/>
          <w:bCs/>
          <w:u w:val="single"/>
          <w:rtl/>
        </w:rPr>
        <w:t>ביום שני י' ניסן תשע"ח 26.3.18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בכניסה לעין זיוון 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146EFF" w:rsidRPr="00514911" w:rsidRDefault="00146EFF" w:rsidP="00146EFF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</w:t>
      </w:r>
      <w:proofErr w:type="spellStart"/>
      <w:r>
        <w:rPr>
          <w:rFonts w:cs="David" w:hint="cs"/>
          <w:b/>
          <w:bCs/>
          <w:u w:val="single"/>
          <w:rtl/>
        </w:rPr>
        <w:t>כו</w:t>
      </w:r>
      <w:proofErr w:type="spellEnd"/>
      <w:r>
        <w:rPr>
          <w:rFonts w:cs="David" w:hint="cs"/>
          <w:b/>
          <w:bCs/>
          <w:u w:val="single"/>
          <w:rtl/>
        </w:rPr>
        <w:t xml:space="preserve">' ניסן תשע"ח 11.4.18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מ</w:t>
      </w:r>
      <w:r w:rsidRPr="00514911">
        <w:rPr>
          <w:rFonts w:cs="David"/>
          <w:b/>
          <w:bCs/>
          <w:u w:val="single"/>
          <w:rtl/>
        </w:rPr>
        <w:t>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146EFF" w:rsidRPr="00514911" w:rsidRDefault="00146EFF" w:rsidP="00146EFF">
      <w:pPr>
        <w:rPr>
          <w:rFonts w:cs="David"/>
          <w:rtl/>
        </w:rPr>
      </w:pPr>
    </w:p>
    <w:p w:rsidR="00ED6211" w:rsidRDefault="00ED6211"/>
    <w:sectPr w:rsidR="00ED6211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FF"/>
    <w:rsid w:val="001464DD"/>
    <w:rsid w:val="00146EFF"/>
    <w:rsid w:val="001B7385"/>
    <w:rsid w:val="00ED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CCB53-03BA-4863-9969-F1561920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F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2018-03-21T07:21:00Z</dcterms:created>
  <dcterms:modified xsi:type="dcterms:W3CDTF">2018-03-21T07:21:00Z</dcterms:modified>
</cp:coreProperties>
</file>